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19EC5" w14:textId="77777777" w:rsidR="005D4F0E" w:rsidRPr="001C64F9" w:rsidRDefault="005D4F0E" w:rsidP="005D4F0E">
      <w:pPr>
        <w:pStyle w:val="HeadingSections"/>
        <w:spacing w:after="240" w:line="276" w:lineRule="auto"/>
        <w:rPr>
          <w:rFonts w:ascii="StobiSerif Regular" w:hAnsi="StobiSerif Regular" w:cs="Arial"/>
          <w:sz w:val="20"/>
        </w:rPr>
      </w:pPr>
      <w:bookmarkStart w:id="0" w:name="_Toc265495742"/>
      <w:bookmarkStart w:id="1" w:name="_Toc474333912"/>
      <w:bookmarkStart w:id="2" w:name="_Toc474334081"/>
      <w:bookmarkStart w:id="3" w:name="_Toc494209476"/>
      <w:bookmarkStart w:id="4" w:name="_Toc27495041"/>
    </w:p>
    <w:bookmarkEnd w:id="0"/>
    <w:bookmarkEnd w:id="1"/>
    <w:bookmarkEnd w:id="2"/>
    <w:bookmarkEnd w:id="3"/>
    <w:bookmarkEnd w:id="4"/>
    <w:p w14:paraId="170B686F" w14:textId="77777777" w:rsidR="001C64F9" w:rsidRDefault="001C64F9" w:rsidP="005D4F0E">
      <w:pPr>
        <w:spacing w:line="276" w:lineRule="auto"/>
        <w:jc w:val="center"/>
        <w:rPr>
          <w:rFonts w:cs="Arial"/>
          <w:b/>
          <w:szCs w:val="24"/>
        </w:rPr>
      </w:pPr>
    </w:p>
    <w:p w14:paraId="56B55DE5" w14:textId="77777777" w:rsidR="001C64F9" w:rsidRDefault="001C64F9" w:rsidP="005D4F0E">
      <w:pPr>
        <w:spacing w:line="276" w:lineRule="auto"/>
        <w:jc w:val="center"/>
        <w:rPr>
          <w:rFonts w:cs="Arial"/>
          <w:b/>
          <w:szCs w:val="24"/>
        </w:rPr>
      </w:pPr>
    </w:p>
    <w:p w14:paraId="3C1080C4" w14:textId="77777777" w:rsidR="001C64F9" w:rsidRDefault="001C64F9" w:rsidP="005D4F0E">
      <w:pPr>
        <w:spacing w:line="276" w:lineRule="auto"/>
        <w:jc w:val="center"/>
        <w:rPr>
          <w:rFonts w:cs="Arial"/>
          <w:b/>
          <w:szCs w:val="24"/>
        </w:rPr>
      </w:pPr>
      <w:bookmarkStart w:id="5" w:name="_GoBack"/>
      <w:bookmarkEnd w:id="5"/>
    </w:p>
    <w:p w14:paraId="0D8833FB" w14:textId="77777777" w:rsidR="001C64F9" w:rsidRDefault="001C64F9" w:rsidP="005D4F0E">
      <w:pPr>
        <w:spacing w:line="276" w:lineRule="auto"/>
        <w:jc w:val="center"/>
        <w:rPr>
          <w:rFonts w:cs="Arial"/>
          <w:b/>
          <w:szCs w:val="24"/>
        </w:rPr>
      </w:pPr>
    </w:p>
    <w:p w14:paraId="605A4D05" w14:textId="77777777" w:rsidR="008F06B3" w:rsidRDefault="008F06B3" w:rsidP="005D4F0E">
      <w:pPr>
        <w:spacing w:line="276" w:lineRule="auto"/>
        <w:jc w:val="center"/>
        <w:rPr>
          <w:rFonts w:cs="Arial"/>
          <w:b/>
          <w:szCs w:val="24"/>
        </w:rPr>
      </w:pPr>
    </w:p>
    <w:p w14:paraId="0349AB63" w14:textId="77777777" w:rsidR="008F06B3" w:rsidRDefault="008F06B3" w:rsidP="005D4F0E">
      <w:pPr>
        <w:spacing w:line="276" w:lineRule="auto"/>
        <w:jc w:val="center"/>
        <w:rPr>
          <w:rFonts w:cs="Arial"/>
          <w:b/>
          <w:szCs w:val="24"/>
        </w:rPr>
      </w:pPr>
    </w:p>
    <w:p w14:paraId="3C409E07" w14:textId="77777777" w:rsidR="008F06B3" w:rsidRDefault="008F06B3" w:rsidP="005D4F0E">
      <w:pPr>
        <w:spacing w:line="276" w:lineRule="auto"/>
        <w:jc w:val="center"/>
        <w:rPr>
          <w:rFonts w:cs="Arial"/>
          <w:b/>
          <w:szCs w:val="24"/>
        </w:rPr>
      </w:pPr>
    </w:p>
    <w:p w14:paraId="589F5618" w14:textId="77777777" w:rsidR="008F06B3" w:rsidRDefault="008F06B3" w:rsidP="00D36D5E">
      <w:pPr>
        <w:spacing w:line="276" w:lineRule="auto"/>
        <w:rPr>
          <w:rFonts w:cs="Arial"/>
          <w:b/>
          <w:szCs w:val="24"/>
        </w:rPr>
      </w:pPr>
    </w:p>
    <w:p w14:paraId="73B6BBDE" w14:textId="77777777" w:rsidR="008F06B3" w:rsidRDefault="008F06B3" w:rsidP="005D4F0E">
      <w:pPr>
        <w:spacing w:line="276" w:lineRule="auto"/>
        <w:jc w:val="center"/>
        <w:rPr>
          <w:rFonts w:cs="Arial"/>
          <w:b/>
          <w:szCs w:val="24"/>
        </w:rPr>
      </w:pPr>
    </w:p>
    <w:p w14:paraId="21D835B8" w14:textId="77777777" w:rsidR="008F06B3" w:rsidRDefault="008F06B3" w:rsidP="005D4F0E">
      <w:pPr>
        <w:spacing w:line="276" w:lineRule="auto"/>
        <w:jc w:val="center"/>
        <w:rPr>
          <w:rFonts w:cs="Arial"/>
          <w:b/>
          <w:szCs w:val="24"/>
        </w:rPr>
      </w:pPr>
    </w:p>
    <w:p w14:paraId="3DCF4215" w14:textId="77777777" w:rsidR="001C64F9" w:rsidRDefault="001C64F9" w:rsidP="005D4F0E">
      <w:pPr>
        <w:spacing w:line="276" w:lineRule="auto"/>
        <w:jc w:val="center"/>
        <w:rPr>
          <w:rFonts w:cs="Arial"/>
          <w:b/>
          <w:szCs w:val="24"/>
        </w:rPr>
      </w:pPr>
    </w:p>
    <w:p w14:paraId="27E4B992" w14:textId="77777777" w:rsidR="005D4F0E" w:rsidRDefault="005D4F0E" w:rsidP="005D4F0E">
      <w:pPr>
        <w:spacing w:line="276" w:lineRule="auto"/>
        <w:jc w:val="center"/>
        <w:rPr>
          <w:rFonts w:cs="Arial"/>
          <w:b/>
          <w:szCs w:val="24"/>
        </w:rPr>
      </w:pPr>
      <w:r w:rsidRPr="001C64F9">
        <w:rPr>
          <w:rFonts w:cs="Arial"/>
          <w:b/>
          <w:szCs w:val="24"/>
        </w:rPr>
        <w:t>Terms of Reference</w:t>
      </w:r>
    </w:p>
    <w:p w14:paraId="0CAFCCE4" w14:textId="77777777" w:rsidR="005D4F0E" w:rsidRPr="001C64F9" w:rsidRDefault="005D4F0E" w:rsidP="005D4F0E">
      <w:pPr>
        <w:spacing w:line="276" w:lineRule="auto"/>
        <w:jc w:val="center"/>
        <w:rPr>
          <w:rFonts w:cs="Arial"/>
          <w:b/>
          <w:sz w:val="20"/>
        </w:rPr>
      </w:pPr>
    </w:p>
    <w:p w14:paraId="4F53F8CE" w14:textId="62BE6CDA" w:rsidR="00412351" w:rsidRPr="001C64F9" w:rsidRDefault="00412351" w:rsidP="003B12B3">
      <w:pPr>
        <w:suppressAutoHyphens w:val="0"/>
        <w:overflowPunct/>
        <w:autoSpaceDE/>
        <w:autoSpaceDN/>
        <w:adjustRightInd/>
        <w:jc w:val="center"/>
        <w:textAlignment w:val="auto"/>
        <w:rPr>
          <w:rFonts w:cs="Arial"/>
          <w:b/>
          <w:sz w:val="20"/>
        </w:rPr>
      </w:pPr>
      <w:r w:rsidRPr="001C64F9">
        <w:rPr>
          <w:rFonts w:cs="Arial"/>
          <w:b/>
          <w:sz w:val="20"/>
        </w:rPr>
        <w:t xml:space="preserve">Technical Assistance for Road Safety </w:t>
      </w:r>
      <w:r w:rsidR="00960306">
        <w:rPr>
          <w:rFonts w:cs="Arial"/>
          <w:b/>
          <w:sz w:val="20"/>
        </w:rPr>
        <w:t xml:space="preserve">Management </w:t>
      </w:r>
      <w:r w:rsidRPr="001C64F9">
        <w:rPr>
          <w:rFonts w:cs="Arial"/>
          <w:b/>
          <w:sz w:val="20"/>
        </w:rPr>
        <w:t>Capacity Review</w:t>
      </w:r>
      <w:r w:rsidR="003B12B3">
        <w:rPr>
          <w:rFonts w:cs="Arial"/>
          <w:b/>
          <w:sz w:val="20"/>
        </w:rPr>
        <w:t xml:space="preserve"> (RSMCR) and</w:t>
      </w:r>
      <w:r w:rsidRPr="001C64F9">
        <w:rPr>
          <w:rFonts w:cs="Arial"/>
          <w:b/>
          <w:sz w:val="20"/>
        </w:rPr>
        <w:t xml:space="preserve"> improvements of road safety management capacity at municipality level (Local Communities) </w:t>
      </w:r>
    </w:p>
    <w:p w14:paraId="637CD698" w14:textId="77777777" w:rsidR="005D4F0E" w:rsidRDefault="005D4F0E" w:rsidP="005D4F0E">
      <w:pPr>
        <w:spacing w:before="400" w:line="276" w:lineRule="auto"/>
        <w:ind w:left="720" w:hanging="720"/>
        <w:jc w:val="center"/>
        <w:rPr>
          <w:rFonts w:cs="Arial"/>
          <w:sz w:val="20"/>
        </w:rPr>
      </w:pPr>
    </w:p>
    <w:p w14:paraId="16E6F5BC" w14:textId="77777777" w:rsidR="001C64F9" w:rsidRDefault="001C64F9" w:rsidP="005D4F0E">
      <w:pPr>
        <w:spacing w:before="400" w:line="276" w:lineRule="auto"/>
        <w:ind w:left="720" w:hanging="720"/>
        <w:jc w:val="center"/>
        <w:rPr>
          <w:rFonts w:cs="Arial"/>
          <w:sz w:val="20"/>
        </w:rPr>
      </w:pPr>
    </w:p>
    <w:p w14:paraId="0C840EB1" w14:textId="499F9D42" w:rsidR="001C64F9" w:rsidRPr="00BB4AB3" w:rsidRDefault="00BB4AB3" w:rsidP="00BB4AB3">
      <w:pPr>
        <w:spacing w:before="400" w:line="276" w:lineRule="auto"/>
        <w:ind w:left="720" w:hanging="720"/>
        <w:jc w:val="center"/>
        <w:rPr>
          <w:rFonts w:cs="Arial"/>
          <w:sz w:val="20"/>
        </w:rPr>
      </w:pPr>
      <w:r w:rsidRPr="00BB4AB3">
        <w:rPr>
          <w:rFonts w:cs="Arial"/>
          <w:sz w:val="20"/>
        </w:rPr>
        <w:t>LRCP-9034-MK–</w:t>
      </w:r>
      <w:r>
        <w:rPr>
          <w:rFonts w:cs="Arial"/>
          <w:sz w:val="20"/>
        </w:rPr>
        <w:t>CS-CQS</w:t>
      </w:r>
      <w:r w:rsidRPr="00BB4AB3">
        <w:rPr>
          <w:rFonts w:cs="Arial"/>
          <w:sz w:val="20"/>
        </w:rPr>
        <w:t>-A.1.2.3</w:t>
      </w:r>
    </w:p>
    <w:p w14:paraId="37BB97ED" w14:textId="77777777" w:rsidR="001C64F9" w:rsidRDefault="001C64F9" w:rsidP="005D4F0E">
      <w:pPr>
        <w:spacing w:before="400" w:line="276" w:lineRule="auto"/>
        <w:ind w:left="720" w:hanging="720"/>
        <w:jc w:val="center"/>
        <w:rPr>
          <w:rFonts w:cs="Arial"/>
          <w:sz w:val="20"/>
        </w:rPr>
      </w:pPr>
    </w:p>
    <w:p w14:paraId="7D9A56B0" w14:textId="77777777" w:rsidR="001C64F9" w:rsidRDefault="001C64F9" w:rsidP="005D4F0E">
      <w:pPr>
        <w:spacing w:before="400" w:line="276" w:lineRule="auto"/>
        <w:ind w:left="720" w:hanging="720"/>
        <w:jc w:val="center"/>
        <w:rPr>
          <w:rFonts w:cs="Arial"/>
          <w:sz w:val="20"/>
        </w:rPr>
      </w:pPr>
    </w:p>
    <w:p w14:paraId="50356333" w14:textId="77777777" w:rsidR="001C64F9" w:rsidRDefault="001C64F9" w:rsidP="005D4F0E">
      <w:pPr>
        <w:spacing w:before="400" w:line="276" w:lineRule="auto"/>
        <w:ind w:left="720" w:hanging="720"/>
        <w:jc w:val="center"/>
        <w:rPr>
          <w:rFonts w:cs="Arial"/>
          <w:sz w:val="20"/>
        </w:rPr>
      </w:pPr>
    </w:p>
    <w:p w14:paraId="37193458" w14:textId="77777777" w:rsidR="001C64F9" w:rsidRDefault="001C64F9" w:rsidP="005D4F0E">
      <w:pPr>
        <w:spacing w:before="400" w:line="276" w:lineRule="auto"/>
        <w:ind w:left="720" w:hanging="720"/>
        <w:jc w:val="center"/>
        <w:rPr>
          <w:rFonts w:cs="Arial"/>
          <w:sz w:val="20"/>
        </w:rPr>
      </w:pPr>
    </w:p>
    <w:p w14:paraId="076282FE" w14:textId="77777777" w:rsidR="001C64F9" w:rsidRDefault="001C64F9" w:rsidP="005D4F0E">
      <w:pPr>
        <w:spacing w:before="400" w:line="276" w:lineRule="auto"/>
        <w:ind w:left="720" w:hanging="720"/>
        <w:jc w:val="center"/>
        <w:rPr>
          <w:rFonts w:cs="Arial"/>
          <w:sz w:val="20"/>
        </w:rPr>
      </w:pPr>
    </w:p>
    <w:p w14:paraId="38406E30" w14:textId="77777777" w:rsidR="001C64F9" w:rsidRDefault="001C64F9" w:rsidP="005D4F0E">
      <w:pPr>
        <w:spacing w:before="400" w:line="276" w:lineRule="auto"/>
        <w:ind w:left="720" w:hanging="720"/>
        <w:jc w:val="center"/>
        <w:rPr>
          <w:rFonts w:cs="Arial"/>
          <w:sz w:val="20"/>
        </w:rPr>
      </w:pPr>
    </w:p>
    <w:p w14:paraId="067A7535" w14:textId="1DC5BF53" w:rsidR="001C64F9" w:rsidRDefault="00AF00CE" w:rsidP="005D4F0E">
      <w:pPr>
        <w:spacing w:before="400" w:line="276" w:lineRule="auto"/>
        <w:ind w:left="720" w:hanging="720"/>
        <w:jc w:val="center"/>
        <w:rPr>
          <w:rFonts w:cs="Arial"/>
          <w:sz w:val="20"/>
        </w:rPr>
      </w:pPr>
      <w:r>
        <w:rPr>
          <w:rFonts w:cs="Arial"/>
          <w:sz w:val="20"/>
        </w:rPr>
        <w:t>April</w:t>
      </w:r>
      <w:r w:rsidR="00704AFD">
        <w:rPr>
          <w:rFonts w:cs="Arial"/>
          <w:sz w:val="20"/>
        </w:rPr>
        <w:t xml:space="preserve"> </w:t>
      </w:r>
      <w:r w:rsidR="00CA6622">
        <w:rPr>
          <w:rFonts w:cs="Arial"/>
          <w:sz w:val="20"/>
        </w:rPr>
        <w:t>202</w:t>
      </w:r>
      <w:r w:rsidR="00704AFD">
        <w:rPr>
          <w:rFonts w:cs="Arial"/>
          <w:sz w:val="20"/>
        </w:rPr>
        <w:t>1</w:t>
      </w:r>
    </w:p>
    <w:p w14:paraId="05D870E5" w14:textId="77777777" w:rsidR="001C64F9" w:rsidRPr="001C64F9" w:rsidRDefault="001C64F9" w:rsidP="008F06B3">
      <w:pPr>
        <w:spacing w:before="400" w:line="276" w:lineRule="auto"/>
        <w:ind w:left="720" w:hanging="720"/>
        <w:rPr>
          <w:rFonts w:cs="Arial"/>
          <w:sz w:val="20"/>
        </w:rPr>
      </w:pPr>
    </w:p>
    <w:p w14:paraId="114D0BB8" w14:textId="77777777" w:rsidR="008F06B3" w:rsidRPr="008F06B3" w:rsidRDefault="008F06B3" w:rsidP="008F06B3"/>
    <w:sdt>
      <w:sdtPr>
        <w:rPr>
          <w:rFonts w:ascii="StobiSerif Regular" w:eastAsia="Times New Roman" w:hAnsi="StobiSerif Regular" w:cs="Times New Roman"/>
          <w:color w:val="auto"/>
          <w:sz w:val="22"/>
          <w:szCs w:val="20"/>
        </w:rPr>
        <w:id w:val="-2042047241"/>
        <w:docPartObj>
          <w:docPartGallery w:val="Table of Contents"/>
          <w:docPartUnique/>
        </w:docPartObj>
      </w:sdtPr>
      <w:sdtEndPr>
        <w:rPr>
          <w:b/>
          <w:bCs/>
          <w:noProof/>
        </w:rPr>
      </w:sdtEndPr>
      <w:sdtContent>
        <w:p w14:paraId="61B978FA" w14:textId="37D00A36" w:rsidR="008F06B3" w:rsidRPr="008F06B3" w:rsidRDefault="008F06B3" w:rsidP="008F06B3">
          <w:pPr>
            <w:pStyle w:val="TOCHeading"/>
            <w:jc w:val="center"/>
            <w:rPr>
              <w:rFonts w:ascii="StobiSerif Regular" w:hAnsi="StobiSerif Regular"/>
              <w:color w:val="auto"/>
            </w:rPr>
          </w:pPr>
          <w:r w:rsidRPr="008F06B3">
            <w:rPr>
              <w:rFonts w:ascii="StobiSerif Regular" w:hAnsi="StobiSerif Regular"/>
              <w:color w:val="auto"/>
            </w:rPr>
            <w:t>Table of Contents</w:t>
          </w:r>
        </w:p>
        <w:p w14:paraId="0C37CEBD" w14:textId="294E6102" w:rsidR="004871E6" w:rsidRDefault="008F06B3">
          <w:pPr>
            <w:pStyle w:val="TOC1"/>
            <w:rPr>
              <w:rFonts w:asciiTheme="minorHAnsi" w:eastAsiaTheme="minorEastAsia" w:hAnsiTheme="minorHAnsi" w:cstheme="minorBidi"/>
              <w:b w:val="0"/>
              <w:noProof/>
              <w:szCs w:val="22"/>
            </w:rPr>
          </w:pPr>
          <w:r>
            <w:rPr>
              <w:bCs/>
              <w:noProof/>
            </w:rPr>
            <w:fldChar w:fldCharType="begin"/>
          </w:r>
          <w:r>
            <w:rPr>
              <w:bCs/>
              <w:noProof/>
            </w:rPr>
            <w:instrText xml:space="preserve"> TOC \o "1-3" \h \z \u </w:instrText>
          </w:r>
          <w:r>
            <w:rPr>
              <w:bCs/>
              <w:noProof/>
            </w:rPr>
            <w:fldChar w:fldCharType="separate"/>
          </w:r>
          <w:hyperlink w:anchor="_Toc71022521" w:history="1">
            <w:r w:rsidR="004871E6" w:rsidRPr="00F80E47">
              <w:rPr>
                <w:rStyle w:val="Hyperlink"/>
                <w:rFonts w:cs="Arial"/>
                <w:noProof/>
              </w:rPr>
              <w:t>1</w:t>
            </w:r>
            <w:r w:rsidR="004871E6">
              <w:rPr>
                <w:rFonts w:asciiTheme="minorHAnsi" w:eastAsiaTheme="minorEastAsia" w:hAnsiTheme="minorHAnsi" w:cstheme="minorBidi"/>
                <w:b w:val="0"/>
                <w:noProof/>
                <w:szCs w:val="22"/>
              </w:rPr>
              <w:tab/>
            </w:r>
            <w:r w:rsidR="004871E6" w:rsidRPr="00F80E47">
              <w:rPr>
                <w:rStyle w:val="Hyperlink"/>
                <w:rFonts w:cs="Arial"/>
                <w:noProof/>
              </w:rPr>
              <w:t>Background</w:t>
            </w:r>
            <w:r w:rsidR="004871E6">
              <w:rPr>
                <w:noProof/>
                <w:webHidden/>
              </w:rPr>
              <w:tab/>
            </w:r>
            <w:r w:rsidR="004871E6">
              <w:rPr>
                <w:noProof/>
                <w:webHidden/>
              </w:rPr>
              <w:fldChar w:fldCharType="begin"/>
            </w:r>
            <w:r w:rsidR="004871E6">
              <w:rPr>
                <w:noProof/>
                <w:webHidden/>
              </w:rPr>
              <w:instrText xml:space="preserve"> PAGEREF _Toc71022521 \h </w:instrText>
            </w:r>
            <w:r w:rsidR="004871E6">
              <w:rPr>
                <w:noProof/>
                <w:webHidden/>
              </w:rPr>
            </w:r>
            <w:r w:rsidR="004871E6">
              <w:rPr>
                <w:noProof/>
                <w:webHidden/>
              </w:rPr>
              <w:fldChar w:fldCharType="separate"/>
            </w:r>
            <w:r w:rsidR="004871E6">
              <w:rPr>
                <w:noProof/>
                <w:webHidden/>
              </w:rPr>
              <w:t>3</w:t>
            </w:r>
            <w:r w:rsidR="004871E6">
              <w:rPr>
                <w:noProof/>
                <w:webHidden/>
              </w:rPr>
              <w:fldChar w:fldCharType="end"/>
            </w:r>
          </w:hyperlink>
        </w:p>
        <w:p w14:paraId="5402D611" w14:textId="4CB8C536" w:rsidR="004871E6" w:rsidRDefault="00783ABC">
          <w:pPr>
            <w:pStyle w:val="TOC1"/>
            <w:rPr>
              <w:rFonts w:asciiTheme="minorHAnsi" w:eastAsiaTheme="minorEastAsia" w:hAnsiTheme="minorHAnsi" w:cstheme="minorBidi"/>
              <w:b w:val="0"/>
              <w:noProof/>
              <w:szCs w:val="22"/>
            </w:rPr>
          </w:pPr>
          <w:hyperlink w:anchor="_Toc71022522" w:history="1">
            <w:r w:rsidR="004871E6" w:rsidRPr="00F80E47">
              <w:rPr>
                <w:rStyle w:val="Hyperlink"/>
                <w:rFonts w:cs="Arial"/>
                <w:noProof/>
              </w:rPr>
              <w:t>2</w:t>
            </w:r>
            <w:r w:rsidR="004871E6">
              <w:rPr>
                <w:rFonts w:asciiTheme="minorHAnsi" w:eastAsiaTheme="minorEastAsia" w:hAnsiTheme="minorHAnsi" w:cstheme="minorBidi"/>
                <w:b w:val="0"/>
                <w:noProof/>
                <w:szCs w:val="22"/>
              </w:rPr>
              <w:tab/>
            </w:r>
            <w:r w:rsidR="004871E6" w:rsidRPr="00F80E47">
              <w:rPr>
                <w:rStyle w:val="Hyperlink"/>
                <w:rFonts w:cs="Arial"/>
                <w:noProof/>
              </w:rPr>
              <w:t>Objectives of the Assignment</w:t>
            </w:r>
            <w:r w:rsidR="004871E6">
              <w:rPr>
                <w:noProof/>
                <w:webHidden/>
              </w:rPr>
              <w:tab/>
            </w:r>
            <w:r w:rsidR="004871E6">
              <w:rPr>
                <w:noProof/>
                <w:webHidden/>
              </w:rPr>
              <w:fldChar w:fldCharType="begin"/>
            </w:r>
            <w:r w:rsidR="004871E6">
              <w:rPr>
                <w:noProof/>
                <w:webHidden/>
              </w:rPr>
              <w:instrText xml:space="preserve"> PAGEREF _Toc71022522 \h </w:instrText>
            </w:r>
            <w:r w:rsidR="004871E6">
              <w:rPr>
                <w:noProof/>
                <w:webHidden/>
              </w:rPr>
            </w:r>
            <w:r w:rsidR="004871E6">
              <w:rPr>
                <w:noProof/>
                <w:webHidden/>
              </w:rPr>
              <w:fldChar w:fldCharType="separate"/>
            </w:r>
            <w:r w:rsidR="004871E6">
              <w:rPr>
                <w:noProof/>
                <w:webHidden/>
              </w:rPr>
              <w:t>7</w:t>
            </w:r>
            <w:r w:rsidR="004871E6">
              <w:rPr>
                <w:noProof/>
                <w:webHidden/>
              </w:rPr>
              <w:fldChar w:fldCharType="end"/>
            </w:r>
          </w:hyperlink>
        </w:p>
        <w:p w14:paraId="0BDB26DE" w14:textId="040B3D34" w:rsidR="004871E6" w:rsidRDefault="00783ABC">
          <w:pPr>
            <w:pStyle w:val="TOC1"/>
            <w:rPr>
              <w:rFonts w:asciiTheme="minorHAnsi" w:eastAsiaTheme="minorEastAsia" w:hAnsiTheme="minorHAnsi" w:cstheme="minorBidi"/>
              <w:b w:val="0"/>
              <w:noProof/>
              <w:szCs w:val="22"/>
            </w:rPr>
          </w:pPr>
          <w:hyperlink w:anchor="_Toc71022523" w:history="1">
            <w:r w:rsidR="004871E6" w:rsidRPr="00F80E47">
              <w:rPr>
                <w:rStyle w:val="Hyperlink"/>
                <w:rFonts w:cs="Arial"/>
                <w:noProof/>
              </w:rPr>
              <w:t>3</w:t>
            </w:r>
            <w:r w:rsidR="004871E6">
              <w:rPr>
                <w:rFonts w:asciiTheme="minorHAnsi" w:eastAsiaTheme="minorEastAsia" w:hAnsiTheme="minorHAnsi" w:cstheme="minorBidi"/>
                <w:b w:val="0"/>
                <w:noProof/>
                <w:szCs w:val="22"/>
              </w:rPr>
              <w:tab/>
            </w:r>
            <w:r w:rsidR="004871E6" w:rsidRPr="00F80E47">
              <w:rPr>
                <w:rStyle w:val="Hyperlink"/>
                <w:rFonts w:cs="Arial"/>
                <w:noProof/>
              </w:rPr>
              <w:t>Scope of services</w:t>
            </w:r>
            <w:r w:rsidR="004871E6">
              <w:rPr>
                <w:noProof/>
                <w:webHidden/>
              </w:rPr>
              <w:tab/>
            </w:r>
            <w:r w:rsidR="004871E6">
              <w:rPr>
                <w:noProof/>
                <w:webHidden/>
              </w:rPr>
              <w:fldChar w:fldCharType="begin"/>
            </w:r>
            <w:r w:rsidR="004871E6">
              <w:rPr>
                <w:noProof/>
                <w:webHidden/>
              </w:rPr>
              <w:instrText xml:space="preserve"> PAGEREF _Toc71022523 \h </w:instrText>
            </w:r>
            <w:r w:rsidR="004871E6">
              <w:rPr>
                <w:noProof/>
                <w:webHidden/>
              </w:rPr>
            </w:r>
            <w:r w:rsidR="004871E6">
              <w:rPr>
                <w:noProof/>
                <w:webHidden/>
              </w:rPr>
              <w:fldChar w:fldCharType="separate"/>
            </w:r>
            <w:r w:rsidR="004871E6">
              <w:rPr>
                <w:noProof/>
                <w:webHidden/>
              </w:rPr>
              <w:t>7</w:t>
            </w:r>
            <w:r w:rsidR="004871E6">
              <w:rPr>
                <w:noProof/>
                <w:webHidden/>
              </w:rPr>
              <w:fldChar w:fldCharType="end"/>
            </w:r>
          </w:hyperlink>
        </w:p>
        <w:p w14:paraId="716EBA35" w14:textId="0D356284" w:rsidR="004871E6" w:rsidRDefault="00783ABC">
          <w:pPr>
            <w:pStyle w:val="TOC1"/>
            <w:rPr>
              <w:rFonts w:asciiTheme="minorHAnsi" w:eastAsiaTheme="minorEastAsia" w:hAnsiTheme="minorHAnsi" w:cstheme="minorBidi"/>
              <w:b w:val="0"/>
              <w:noProof/>
              <w:szCs w:val="22"/>
            </w:rPr>
          </w:pPr>
          <w:hyperlink w:anchor="_Toc71022524" w:history="1">
            <w:r w:rsidR="004871E6" w:rsidRPr="00F80E47">
              <w:rPr>
                <w:rStyle w:val="Hyperlink"/>
                <w:rFonts w:cs="Arial"/>
                <w:noProof/>
              </w:rPr>
              <w:t>4</w:t>
            </w:r>
            <w:r w:rsidR="004871E6">
              <w:rPr>
                <w:rFonts w:asciiTheme="minorHAnsi" w:eastAsiaTheme="minorEastAsia" w:hAnsiTheme="minorHAnsi" w:cstheme="minorBidi"/>
                <w:b w:val="0"/>
                <w:noProof/>
                <w:szCs w:val="22"/>
              </w:rPr>
              <w:tab/>
            </w:r>
            <w:r w:rsidR="004871E6" w:rsidRPr="00F80E47">
              <w:rPr>
                <w:rStyle w:val="Hyperlink"/>
                <w:rFonts w:cs="Arial"/>
                <w:noProof/>
              </w:rPr>
              <w:t>Period of implementation of Services</w:t>
            </w:r>
            <w:r w:rsidR="004871E6">
              <w:rPr>
                <w:noProof/>
                <w:webHidden/>
              </w:rPr>
              <w:tab/>
            </w:r>
            <w:r w:rsidR="004871E6">
              <w:rPr>
                <w:noProof/>
                <w:webHidden/>
              </w:rPr>
              <w:fldChar w:fldCharType="begin"/>
            </w:r>
            <w:r w:rsidR="004871E6">
              <w:rPr>
                <w:noProof/>
                <w:webHidden/>
              </w:rPr>
              <w:instrText xml:space="preserve"> PAGEREF _Toc71022524 \h </w:instrText>
            </w:r>
            <w:r w:rsidR="004871E6">
              <w:rPr>
                <w:noProof/>
                <w:webHidden/>
              </w:rPr>
            </w:r>
            <w:r w:rsidR="004871E6">
              <w:rPr>
                <w:noProof/>
                <w:webHidden/>
              </w:rPr>
              <w:fldChar w:fldCharType="separate"/>
            </w:r>
            <w:r w:rsidR="004871E6">
              <w:rPr>
                <w:noProof/>
                <w:webHidden/>
              </w:rPr>
              <w:t>13</w:t>
            </w:r>
            <w:r w:rsidR="004871E6">
              <w:rPr>
                <w:noProof/>
                <w:webHidden/>
              </w:rPr>
              <w:fldChar w:fldCharType="end"/>
            </w:r>
          </w:hyperlink>
        </w:p>
        <w:p w14:paraId="3FEA7FDC" w14:textId="3791DEA6" w:rsidR="004871E6" w:rsidRDefault="00783ABC">
          <w:pPr>
            <w:pStyle w:val="TOC1"/>
            <w:rPr>
              <w:rFonts w:asciiTheme="minorHAnsi" w:eastAsiaTheme="minorEastAsia" w:hAnsiTheme="minorHAnsi" w:cstheme="minorBidi"/>
              <w:b w:val="0"/>
              <w:noProof/>
              <w:szCs w:val="22"/>
            </w:rPr>
          </w:pPr>
          <w:hyperlink w:anchor="_Toc71022525" w:history="1">
            <w:r w:rsidR="004871E6" w:rsidRPr="00F80E47">
              <w:rPr>
                <w:rStyle w:val="Hyperlink"/>
                <w:rFonts w:cs="Arial"/>
                <w:noProof/>
              </w:rPr>
              <w:t>5</w:t>
            </w:r>
            <w:r w:rsidR="004871E6">
              <w:rPr>
                <w:rFonts w:asciiTheme="minorHAnsi" w:eastAsiaTheme="minorEastAsia" w:hAnsiTheme="minorHAnsi" w:cstheme="minorBidi"/>
                <w:b w:val="0"/>
                <w:noProof/>
                <w:szCs w:val="22"/>
              </w:rPr>
              <w:tab/>
            </w:r>
            <w:r w:rsidR="004871E6" w:rsidRPr="00F80E47">
              <w:rPr>
                <w:rStyle w:val="Hyperlink"/>
                <w:rFonts w:cs="Arial"/>
                <w:noProof/>
              </w:rPr>
              <w:t>Reporting Requirements</w:t>
            </w:r>
            <w:r w:rsidR="004871E6">
              <w:rPr>
                <w:noProof/>
                <w:webHidden/>
              </w:rPr>
              <w:tab/>
            </w:r>
            <w:r w:rsidR="004871E6">
              <w:rPr>
                <w:noProof/>
                <w:webHidden/>
              </w:rPr>
              <w:fldChar w:fldCharType="begin"/>
            </w:r>
            <w:r w:rsidR="004871E6">
              <w:rPr>
                <w:noProof/>
                <w:webHidden/>
              </w:rPr>
              <w:instrText xml:space="preserve"> PAGEREF _Toc71022525 \h </w:instrText>
            </w:r>
            <w:r w:rsidR="004871E6">
              <w:rPr>
                <w:noProof/>
                <w:webHidden/>
              </w:rPr>
            </w:r>
            <w:r w:rsidR="004871E6">
              <w:rPr>
                <w:noProof/>
                <w:webHidden/>
              </w:rPr>
              <w:fldChar w:fldCharType="separate"/>
            </w:r>
            <w:r w:rsidR="004871E6">
              <w:rPr>
                <w:noProof/>
                <w:webHidden/>
              </w:rPr>
              <w:t>14</w:t>
            </w:r>
            <w:r w:rsidR="004871E6">
              <w:rPr>
                <w:noProof/>
                <w:webHidden/>
              </w:rPr>
              <w:fldChar w:fldCharType="end"/>
            </w:r>
          </w:hyperlink>
        </w:p>
        <w:p w14:paraId="2237F776" w14:textId="6D1470DE" w:rsidR="004871E6" w:rsidRDefault="00783ABC">
          <w:pPr>
            <w:pStyle w:val="TOC1"/>
            <w:rPr>
              <w:rFonts w:asciiTheme="minorHAnsi" w:eastAsiaTheme="minorEastAsia" w:hAnsiTheme="minorHAnsi" w:cstheme="minorBidi"/>
              <w:b w:val="0"/>
              <w:noProof/>
              <w:szCs w:val="22"/>
            </w:rPr>
          </w:pPr>
          <w:hyperlink w:anchor="_Toc71022526" w:history="1">
            <w:r w:rsidR="004871E6" w:rsidRPr="00F80E47">
              <w:rPr>
                <w:rStyle w:val="Hyperlink"/>
                <w:rFonts w:cs="Arial"/>
                <w:noProof/>
              </w:rPr>
              <w:t>6</w:t>
            </w:r>
            <w:r w:rsidR="004871E6">
              <w:rPr>
                <w:rFonts w:asciiTheme="minorHAnsi" w:eastAsiaTheme="minorEastAsia" w:hAnsiTheme="minorHAnsi" w:cstheme="minorBidi"/>
                <w:b w:val="0"/>
                <w:noProof/>
                <w:szCs w:val="22"/>
              </w:rPr>
              <w:tab/>
            </w:r>
            <w:r w:rsidR="004871E6" w:rsidRPr="00F80E47">
              <w:rPr>
                <w:rStyle w:val="Hyperlink"/>
                <w:rFonts w:cs="Arial"/>
                <w:noProof/>
              </w:rPr>
              <w:t>Project management</w:t>
            </w:r>
            <w:r w:rsidR="004871E6">
              <w:rPr>
                <w:noProof/>
                <w:webHidden/>
              </w:rPr>
              <w:tab/>
            </w:r>
            <w:r w:rsidR="004871E6">
              <w:rPr>
                <w:noProof/>
                <w:webHidden/>
              </w:rPr>
              <w:fldChar w:fldCharType="begin"/>
            </w:r>
            <w:r w:rsidR="004871E6">
              <w:rPr>
                <w:noProof/>
                <w:webHidden/>
              </w:rPr>
              <w:instrText xml:space="preserve"> PAGEREF _Toc71022526 \h </w:instrText>
            </w:r>
            <w:r w:rsidR="004871E6">
              <w:rPr>
                <w:noProof/>
                <w:webHidden/>
              </w:rPr>
            </w:r>
            <w:r w:rsidR="004871E6">
              <w:rPr>
                <w:noProof/>
                <w:webHidden/>
              </w:rPr>
              <w:fldChar w:fldCharType="separate"/>
            </w:r>
            <w:r w:rsidR="004871E6">
              <w:rPr>
                <w:noProof/>
                <w:webHidden/>
              </w:rPr>
              <w:t>16</w:t>
            </w:r>
            <w:r w:rsidR="004871E6">
              <w:rPr>
                <w:noProof/>
                <w:webHidden/>
              </w:rPr>
              <w:fldChar w:fldCharType="end"/>
            </w:r>
          </w:hyperlink>
        </w:p>
        <w:p w14:paraId="581D29DB" w14:textId="1E07F9A6" w:rsidR="004871E6" w:rsidRDefault="00783ABC">
          <w:pPr>
            <w:pStyle w:val="TOC1"/>
            <w:rPr>
              <w:rFonts w:asciiTheme="minorHAnsi" w:eastAsiaTheme="minorEastAsia" w:hAnsiTheme="minorHAnsi" w:cstheme="minorBidi"/>
              <w:b w:val="0"/>
              <w:noProof/>
              <w:szCs w:val="22"/>
            </w:rPr>
          </w:pPr>
          <w:hyperlink w:anchor="_Toc71022527" w:history="1">
            <w:r w:rsidR="004871E6" w:rsidRPr="00F80E47">
              <w:rPr>
                <w:rStyle w:val="Hyperlink"/>
                <w:rFonts w:cs="Arial"/>
                <w:noProof/>
              </w:rPr>
              <w:t>7</w:t>
            </w:r>
            <w:r w:rsidR="004871E6">
              <w:rPr>
                <w:rFonts w:asciiTheme="minorHAnsi" w:eastAsiaTheme="minorEastAsia" w:hAnsiTheme="minorHAnsi" w:cstheme="minorBidi"/>
                <w:b w:val="0"/>
                <w:noProof/>
                <w:szCs w:val="22"/>
              </w:rPr>
              <w:tab/>
            </w:r>
            <w:r w:rsidR="004871E6" w:rsidRPr="00F80E47">
              <w:rPr>
                <w:rStyle w:val="Hyperlink"/>
                <w:rFonts w:cs="Arial"/>
                <w:noProof/>
              </w:rPr>
              <w:t>Payment schedule</w:t>
            </w:r>
            <w:r w:rsidR="004871E6">
              <w:rPr>
                <w:noProof/>
                <w:webHidden/>
              </w:rPr>
              <w:tab/>
            </w:r>
            <w:r w:rsidR="004871E6">
              <w:rPr>
                <w:noProof/>
                <w:webHidden/>
              </w:rPr>
              <w:fldChar w:fldCharType="begin"/>
            </w:r>
            <w:r w:rsidR="004871E6">
              <w:rPr>
                <w:noProof/>
                <w:webHidden/>
              </w:rPr>
              <w:instrText xml:space="preserve"> PAGEREF _Toc71022527 \h </w:instrText>
            </w:r>
            <w:r w:rsidR="004871E6">
              <w:rPr>
                <w:noProof/>
                <w:webHidden/>
              </w:rPr>
            </w:r>
            <w:r w:rsidR="004871E6">
              <w:rPr>
                <w:noProof/>
                <w:webHidden/>
              </w:rPr>
              <w:fldChar w:fldCharType="separate"/>
            </w:r>
            <w:r w:rsidR="004871E6">
              <w:rPr>
                <w:noProof/>
                <w:webHidden/>
              </w:rPr>
              <w:t>16</w:t>
            </w:r>
            <w:r w:rsidR="004871E6">
              <w:rPr>
                <w:noProof/>
                <w:webHidden/>
              </w:rPr>
              <w:fldChar w:fldCharType="end"/>
            </w:r>
          </w:hyperlink>
        </w:p>
        <w:p w14:paraId="71DB950A" w14:textId="366160A5" w:rsidR="004871E6" w:rsidRDefault="00783ABC">
          <w:pPr>
            <w:pStyle w:val="TOC1"/>
            <w:rPr>
              <w:rFonts w:asciiTheme="minorHAnsi" w:eastAsiaTheme="minorEastAsia" w:hAnsiTheme="minorHAnsi" w:cstheme="minorBidi"/>
              <w:b w:val="0"/>
              <w:noProof/>
              <w:szCs w:val="22"/>
            </w:rPr>
          </w:pPr>
          <w:hyperlink w:anchor="_Toc71022528" w:history="1">
            <w:r w:rsidR="004871E6" w:rsidRPr="00F80E47">
              <w:rPr>
                <w:rStyle w:val="Hyperlink"/>
                <w:rFonts w:cs="Arial"/>
                <w:noProof/>
              </w:rPr>
              <w:t>8</w:t>
            </w:r>
            <w:r w:rsidR="004871E6">
              <w:rPr>
                <w:rFonts w:asciiTheme="minorHAnsi" w:eastAsiaTheme="minorEastAsia" w:hAnsiTheme="minorHAnsi" w:cstheme="minorBidi"/>
                <w:b w:val="0"/>
                <w:noProof/>
                <w:szCs w:val="22"/>
              </w:rPr>
              <w:tab/>
            </w:r>
            <w:r w:rsidR="004871E6" w:rsidRPr="00F80E47">
              <w:rPr>
                <w:rStyle w:val="Hyperlink"/>
                <w:rFonts w:cs="Arial"/>
                <w:noProof/>
              </w:rPr>
              <w:t>Company profile and qualification criteria</w:t>
            </w:r>
            <w:r w:rsidR="004871E6">
              <w:rPr>
                <w:noProof/>
                <w:webHidden/>
              </w:rPr>
              <w:tab/>
            </w:r>
            <w:r w:rsidR="004871E6">
              <w:rPr>
                <w:noProof/>
                <w:webHidden/>
              </w:rPr>
              <w:fldChar w:fldCharType="begin"/>
            </w:r>
            <w:r w:rsidR="004871E6">
              <w:rPr>
                <w:noProof/>
                <w:webHidden/>
              </w:rPr>
              <w:instrText xml:space="preserve"> PAGEREF _Toc71022528 \h </w:instrText>
            </w:r>
            <w:r w:rsidR="004871E6">
              <w:rPr>
                <w:noProof/>
                <w:webHidden/>
              </w:rPr>
            </w:r>
            <w:r w:rsidR="004871E6">
              <w:rPr>
                <w:noProof/>
                <w:webHidden/>
              </w:rPr>
              <w:fldChar w:fldCharType="separate"/>
            </w:r>
            <w:r w:rsidR="004871E6">
              <w:rPr>
                <w:noProof/>
                <w:webHidden/>
              </w:rPr>
              <w:t>17</w:t>
            </w:r>
            <w:r w:rsidR="004871E6">
              <w:rPr>
                <w:noProof/>
                <w:webHidden/>
              </w:rPr>
              <w:fldChar w:fldCharType="end"/>
            </w:r>
          </w:hyperlink>
        </w:p>
        <w:p w14:paraId="0FF1A2B6" w14:textId="3B1175DC" w:rsidR="004871E6" w:rsidRDefault="00783ABC">
          <w:pPr>
            <w:pStyle w:val="TOC1"/>
            <w:rPr>
              <w:rFonts w:asciiTheme="minorHAnsi" w:eastAsiaTheme="minorEastAsia" w:hAnsiTheme="minorHAnsi" w:cstheme="minorBidi"/>
              <w:b w:val="0"/>
              <w:noProof/>
              <w:szCs w:val="22"/>
            </w:rPr>
          </w:pPr>
          <w:hyperlink w:anchor="_Toc71022529" w:history="1">
            <w:r w:rsidR="004871E6" w:rsidRPr="00F80E47">
              <w:rPr>
                <w:rStyle w:val="Hyperlink"/>
                <w:rFonts w:cs="Arial"/>
                <w:noProof/>
              </w:rPr>
              <w:t>9</w:t>
            </w:r>
            <w:r w:rsidR="004871E6">
              <w:rPr>
                <w:rFonts w:asciiTheme="minorHAnsi" w:eastAsiaTheme="minorEastAsia" w:hAnsiTheme="minorHAnsi" w:cstheme="minorBidi"/>
                <w:b w:val="0"/>
                <w:noProof/>
                <w:szCs w:val="22"/>
              </w:rPr>
              <w:tab/>
            </w:r>
            <w:r w:rsidR="004871E6" w:rsidRPr="00F80E47">
              <w:rPr>
                <w:rStyle w:val="Hyperlink"/>
                <w:rFonts w:cs="Arial"/>
                <w:noProof/>
              </w:rPr>
              <w:t>Law and Language</w:t>
            </w:r>
            <w:r w:rsidR="004871E6">
              <w:rPr>
                <w:noProof/>
                <w:webHidden/>
              </w:rPr>
              <w:tab/>
            </w:r>
            <w:r w:rsidR="004871E6">
              <w:rPr>
                <w:noProof/>
                <w:webHidden/>
              </w:rPr>
              <w:fldChar w:fldCharType="begin"/>
            </w:r>
            <w:r w:rsidR="004871E6">
              <w:rPr>
                <w:noProof/>
                <w:webHidden/>
              </w:rPr>
              <w:instrText xml:space="preserve"> PAGEREF _Toc71022529 \h </w:instrText>
            </w:r>
            <w:r w:rsidR="004871E6">
              <w:rPr>
                <w:noProof/>
                <w:webHidden/>
              </w:rPr>
            </w:r>
            <w:r w:rsidR="004871E6">
              <w:rPr>
                <w:noProof/>
                <w:webHidden/>
              </w:rPr>
              <w:fldChar w:fldCharType="separate"/>
            </w:r>
            <w:r w:rsidR="004871E6">
              <w:rPr>
                <w:noProof/>
                <w:webHidden/>
              </w:rPr>
              <w:t>21</w:t>
            </w:r>
            <w:r w:rsidR="004871E6">
              <w:rPr>
                <w:noProof/>
                <w:webHidden/>
              </w:rPr>
              <w:fldChar w:fldCharType="end"/>
            </w:r>
          </w:hyperlink>
        </w:p>
        <w:p w14:paraId="2362F4C3" w14:textId="21A4514F" w:rsidR="008F06B3" w:rsidRDefault="008F06B3">
          <w:r>
            <w:rPr>
              <w:b/>
              <w:bCs/>
              <w:noProof/>
            </w:rPr>
            <w:fldChar w:fldCharType="end"/>
          </w:r>
        </w:p>
      </w:sdtContent>
    </w:sdt>
    <w:p w14:paraId="2F30D499" w14:textId="53C748AE" w:rsidR="008F06B3" w:rsidRDefault="008F06B3" w:rsidP="008F06B3"/>
    <w:p w14:paraId="30158B1E" w14:textId="77777777" w:rsidR="008F06B3" w:rsidRPr="008F06B3" w:rsidRDefault="008F06B3" w:rsidP="008F06B3"/>
    <w:p w14:paraId="1F3C2AAB" w14:textId="4586CA8D" w:rsidR="008F06B3" w:rsidRDefault="008F06B3" w:rsidP="008F06B3"/>
    <w:p w14:paraId="5F155617" w14:textId="2192BA56" w:rsidR="008F06B3" w:rsidRDefault="008F06B3" w:rsidP="008F06B3"/>
    <w:p w14:paraId="15033E13" w14:textId="77777777" w:rsidR="008F06B3" w:rsidRPr="008F06B3" w:rsidRDefault="008F06B3" w:rsidP="008F06B3">
      <w:pPr>
        <w:sectPr w:rsidR="008F06B3" w:rsidRPr="008F06B3" w:rsidSect="008F06B3">
          <w:headerReference w:type="default" r:id="rId11"/>
          <w:footerReference w:type="default" r:id="rId12"/>
          <w:endnotePr>
            <w:numFmt w:val="decimal"/>
          </w:endnotePr>
          <w:pgSz w:w="11907" w:h="16840" w:code="9"/>
          <w:pgMar w:top="1418" w:right="1134" w:bottom="1418" w:left="1134" w:header="567" w:footer="567" w:gutter="0"/>
          <w:cols w:space="720"/>
          <w:noEndnote/>
          <w:docGrid w:linePitch="326"/>
        </w:sectPr>
      </w:pPr>
    </w:p>
    <w:p w14:paraId="05A0DB6C" w14:textId="77777777" w:rsidR="005D4F0E" w:rsidRPr="001C64F9" w:rsidRDefault="005D4F0E" w:rsidP="00456FA9">
      <w:pPr>
        <w:pStyle w:val="Heading1"/>
        <w:keepNext/>
        <w:numPr>
          <w:ilvl w:val="0"/>
          <w:numId w:val="1"/>
        </w:numPr>
        <w:suppressAutoHyphens w:val="0"/>
        <w:overflowPunct/>
        <w:autoSpaceDE/>
        <w:autoSpaceDN/>
        <w:adjustRightInd/>
        <w:spacing w:before="400" w:after="240" w:line="276" w:lineRule="auto"/>
        <w:textAlignment w:val="auto"/>
        <w:rPr>
          <w:rFonts w:cs="Arial"/>
          <w:sz w:val="20"/>
        </w:rPr>
      </w:pPr>
      <w:bookmarkStart w:id="6" w:name="_Toc396305210"/>
      <w:bookmarkStart w:id="7" w:name="_Toc38890424"/>
      <w:bookmarkStart w:id="8" w:name="_Toc46956452"/>
      <w:bookmarkStart w:id="9" w:name="_Toc71022521"/>
      <w:r w:rsidRPr="001C64F9">
        <w:rPr>
          <w:rFonts w:cs="Arial"/>
          <w:sz w:val="20"/>
        </w:rPr>
        <w:lastRenderedPageBreak/>
        <w:t>Background</w:t>
      </w:r>
      <w:bookmarkEnd w:id="6"/>
      <w:bookmarkEnd w:id="7"/>
      <w:bookmarkEnd w:id="8"/>
      <w:bookmarkEnd w:id="9"/>
    </w:p>
    <w:p w14:paraId="070E79BB" w14:textId="77777777" w:rsidR="00B54AC5" w:rsidRPr="008F06B3" w:rsidRDefault="00B54AC5" w:rsidP="008F06B3">
      <w:pPr>
        <w:spacing w:before="240" w:after="240" w:line="276" w:lineRule="auto"/>
        <w:rPr>
          <w:rFonts w:cs="Arial"/>
          <w:sz w:val="20"/>
        </w:rPr>
      </w:pPr>
      <w:r w:rsidRPr="008F06B3">
        <w:rPr>
          <w:rFonts w:cs="Arial"/>
          <w:bCs/>
          <w:sz w:val="20"/>
        </w:rPr>
        <w:t>North Macedonia is a landlocked country at the heart of the Balkans characterized by mountainous terrain intersected by valleys and lowlands.</w:t>
      </w:r>
      <w:r w:rsidRPr="008F06B3">
        <w:rPr>
          <w:rFonts w:cs="Arial"/>
          <w:sz w:val="20"/>
        </w:rPr>
        <w:t xml:space="preserve"> As a transit region traversed by two of the ten Pan-European transport corridors, Corridor VIII and Corridor X, its proximity to the European Union (EU) potentially provides the country with access to a large export market of 650 million customers. According to the last census of 2002, the population is about two million, of which 25 percent live in the capital Skopje, 40 percent reside in rural areas, and the remaining share live in smaller urban centers.</w:t>
      </w:r>
      <w:r w:rsidRPr="001C64F9">
        <w:rPr>
          <w:rStyle w:val="FootnoteReference"/>
          <w:rFonts w:cs="Arial"/>
          <w:sz w:val="20"/>
        </w:rPr>
        <w:footnoteReference w:id="1"/>
      </w:r>
    </w:p>
    <w:p w14:paraId="5160B6F3" w14:textId="77777777" w:rsidR="00294C14" w:rsidRPr="008F06B3" w:rsidRDefault="00B54AC5" w:rsidP="008F06B3">
      <w:pPr>
        <w:spacing w:before="240" w:after="240" w:line="276" w:lineRule="auto"/>
        <w:rPr>
          <w:rFonts w:cs="Arial"/>
          <w:sz w:val="20"/>
        </w:rPr>
      </w:pPr>
      <w:r w:rsidRPr="008F06B3">
        <w:rPr>
          <w:rFonts w:cs="Arial"/>
          <w:bCs/>
          <w:sz w:val="20"/>
        </w:rPr>
        <w:t xml:space="preserve">Infrastructure investment levels in North Macedonia have been low over the past 10 years. </w:t>
      </w:r>
      <w:r w:rsidRPr="008F06B3">
        <w:rPr>
          <w:rFonts w:cs="Arial"/>
          <w:sz w:val="20"/>
        </w:rPr>
        <w:t>The Government’s infrastructure plan, the National Program 2017–2020, focuses on providing infrastructure in support of a modern economy. The main goals for the transport sector are to improve connectivity so that travel between economic centers takes less than 90 minutes, tackle accident blackspots/high risk road sections, and achieve a local road network that is ‘without mud’. The Government’s vision also anticipates that large investment projects will be developed transparently and through consultation with citizens</w:t>
      </w:r>
      <w:r w:rsidR="0093370B" w:rsidRPr="008F06B3">
        <w:rPr>
          <w:rFonts w:cs="Arial"/>
          <w:sz w:val="20"/>
          <w:lang w:val="mk-MK"/>
        </w:rPr>
        <w:t>.</w:t>
      </w:r>
      <w:r w:rsidRPr="001C64F9">
        <w:rPr>
          <w:rStyle w:val="FootnoteReference"/>
          <w:rFonts w:cs="Arial"/>
          <w:sz w:val="20"/>
        </w:rPr>
        <w:footnoteReference w:id="2"/>
      </w:r>
      <w:r w:rsidR="00294C14" w:rsidRPr="008F06B3">
        <w:rPr>
          <w:rFonts w:cs="Arial"/>
          <w:sz w:val="20"/>
        </w:rPr>
        <w:t xml:space="preserve"> </w:t>
      </w:r>
    </w:p>
    <w:p w14:paraId="06577514" w14:textId="5AFBE010" w:rsidR="00B54AC5" w:rsidRPr="008F06B3" w:rsidRDefault="00B54AC5" w:rsidP="008F06B3">
      <w:pPr>
        <w:spacing w:before="240" w:after="240" w:line="276" w:lineRule="auto"/>
        <w:rPr>
          <w:rFonts w:cs="Arial"/>
          <w:bCs/>
          <w:color w:val="172D5F"/>
          <w:sz w:val="20"/>
        </w:rPr>
      </w:pPr>
      <w:r w:rsidRPr="008F06B3">
        <w:rPr>
          <w:rFonts w:cs="Arial"/>
          <w:bCs/>
          <w:sz w:val="20"/>
        </w:rPr>
        <w:t xml:space="preserve">As North Macedonia’s economy picks up, car ownership is likely to increase even more rapidly. </w:t>
      </w:r>
      <w:r w:rsidRPr="008F06B3">
        <w:rPr>
          <w:rFonts w:cs="Arial"/>
          <w:sz w:val="20"/>
        </w:rPr>
        <w:t>Motorization rates for the enlargement countries in 2017 were considerably lower than in the EU-28. In North Macedonia there were, on average, 195 passenger cars per 1 000 inhabitants</w:t>
      </w:r>
      <w:r w:rsidR="00216687" w:rsidRPr="008F06B3">
        <w:rPr>
          <w:rFonts w:cs="Arial"/>
          <w:sz w:val="20"/>
        </w:rPr>
        <w:t xml:space="preserve"> compared to EU-28 average of </w:t>
      </w:r>
      <w:r w:rsidR="00FE0DBB" w:rsidRPr="008F06B3">
        <w:rPr>
          <w:rFonts w:cs="Arial"/>
          <w:sz w:val="20"/>
        </w:rPr>
        <w:t>524</w:t>
      </w:r>
      <w:r w:rsidRPr="008F06B3">
        <w:rPr>
          <w:rFonts w:cs="Arial"/>
          <w:sz w:val="20"/>
        </w:rPr>
        <w:t>. In comparison, the lowest recorded motori</w:t>
      </w:r>
      <w:r w:rsidR="00412351" w:rsidRPr="008F06B3">
        <w:rPr>
          <w:rFonts w:cs="Arial"/>
          <w:sz w:val="20"/>
        </w:rPr>
        <w:t>z</w:t>
      </w:r>
      <w:r w:rsidRPr="008F06B3">
        <w:rPr>
          <w:rFonts w:cs="Arial"/>
          <w:sz w:val="20"/>
        </w:rPr>
        <w:t xml:space="preserve">ation rates in Western Balkans were in Kosovo, Turkey and Albania, below 160 passenger cars per 1 000 inhabitants. During 10-year period, motorization rate grew faster in nearly all enlargement countries (except Montenegro) then in EU-28. </w:t>
      </w:r>
      <w:r w:rsidR="00FE0DBB" w:rsidRPr="008F06B3">
        <w:rPr>
          <w:rFonts w:cs="Arial"/>
          <w:sz w:val="20"/>
        </w:rPr>
        <w:t xml:space="preserve">In 2010, North Macedonia has 151 </w:t>
      </w:r>
      <w:r w:rsidR="000910AF" w:rsidRPr="008F06B3">
        <w:rPr>
          <w:rFonts w:cs="Arial"/>
          <w:sz w:val="20"/>
        </w:rPr>
        <w:t>passenger</w:t>
      </w:r>
      <w:r w:rsidR="00FE0DBB" w:rsidRPr="008F06B3">
        <w:rPr>
          <w:rFonts w:cs="Arial"/>
          <w:sz w:val="20"/>
        </w:rPr>
        <w:t xml:space="preserve"> </w:t>
      </w:r>
      <w:r w:rsidR="006116CF" w:rsidRPr="008F06B3">
        <w:rPr>
          <w:rFonts w:cs="Arial"/>
          <w:sz w:val="20"/>
        </w:rPr>
        <w:t>vehicles</w:t>
      </w:r>
      <w:r w:rsidR="00FE0DBB" w:rsidRPr="008F06B3">
        <w:rPr>
          <w:rFonts w:cs="Arial"/>
          <w:sz w:val="20"/>
        </w:rPr>
        <w:t xml:space="preserve"> per 1.000 habitants, while in 2018 that number was increased up to 200 (this </w:t>
      </w:r>
      <w:r w:rsidR="000910AF" w:rsidRPr="008F06B3">
        <w:rPr>
          <w:rFonts w:cs="Arial"/>
          <w:sz w:val="20"/>
        </w:rPr>
        <w:t>indicates</w:t>
      </w:r>
      <w:r w:rsidR="00FE0DBB" w:rsidRPr="008F06B3">
        <w:rPr>
          <w:rFonts w:cs="Arial"/>
          <w:sz w:val="20"/>
        </w:rPr>
        <w:t xml:space="preserve"> growth from 2010 to 2018 of 32%). </w:t>
      </w:r>
      <w:r w:rsidRPr="008F06B3">
        <w:rPr>
          <w:rFonts w:cs="Arial"/>
          <w:sz w:val="20"/>
        </w:rPr>
        <w:t>The enlargement countries with the lowest motori</w:t>
      </w:r>
      <w:r w:rsidR="00412351" w:rsidRPr="008F06B3">
        <w:rPr>
          <w:rFonts w:cs="Arial"/>
          <w:sz w:val="20"/>
        </w:rPr>
        <w:t>z</w:t>
      </w:r>
      <w:r w:rsidR="00456FA9" w:rsidRPr="008F06B3">
        <w:rPr>
          <w:rFonts w:cs="Arial"/>
          <w:sz w:val="20"/>
        </w:rPr>
        <w:t>ation rates in 2017 -</w:t>
      </w:r>
      <w:r w:rsidR="00456FA9" w:rsidRPr="008F06B3">
        <w:rPr>
          <w:rFonts w:cs="Arial"/>
          <w:sz w:val="20"/>
          <w:lang w:val="mk-MK"/>
        </w:rPr>
        <w:t xml:space="preserve"> </w:t>
      </w:r>
      <w:r w:rsidRPr="008F06B3">
        <w:rPr>
          <w:rFonts w:cs="Arial"/>
          <w:sz w:val="20"/>
        </w:rPr>
        <w:t>Albania, Turkey, Kosovo and North Macedonia —</w:t>
      </w:r>
      <w:r w:rsidR="00456FA9" w:rsidRPr="008F06B3">
        <w:rPr>
          <w:rFonts w:cs="Arial"/>
          <w:sz w:val="20"/>
          <w:lang w:val="mk-MK"/>
        </w:rPr>
        <w:t xml:space="preserve"> </w:t>
      </w:r>
      <w:r w:rsidRPr="008F06B3">
        <w:rPr>
          <w:rFonts w:cs="Arial"/>
          <w:sz w:val="20"/>
        </w:rPr>
        <w:t>recorded the fastest expansions in car ownership between 2007 and 2017</w:t>
      </w:r>
      <w:r w:rsidRPr="001C64F9">
        <w:rPr>
          <w:vertAlign w:val="superscript"/>
        </w:rPr>
        <w:footnoteReference w:id="3"/>
      </w:r>
      <w:r w:rsidRPr="008F06B3">
        <w:rPr>
          <w:rFonts w:cs="Arial"/>
          <w:sz w:val="20"/>
        </w:rPr>
        <w:t>.</w:t>
      </w:r>
      <w:r w:rsidRPr="008F06B3">
        <w:rPr>
          <w:rFonts w:cs="Arial"/>
          <w:bCs/>
          <w:color w:val="172D5F"/>
          <w:sz w:val="20"/>
        </w:rPr>
        <w:t xml:space="preserve"> </w:t>
      </w:r>
    </w:p>
    <w:p w14:paraId="643329D9" w14:textId="19FAAC95" w:rsidR="00B54AC5" w:rsidRPr="008F06B3" w:rsidRDefault="00B54AC5" w:rsidP="008F06B3">
      <w:pPr>
        <w:spacing w:before="240" w:after="240" w:line="276" w:lineRule="auto"/>
        <w:rPr>
          <w:rFonts w:cs="Arial"/>
          <w:color w:val="172D5F"/>
          <w:sz w:val="20"/>
        </w:rPr>
      </w:pPr>
      <w:r w:rsidRPr="008F06B3">
        <w:rPr>
          <w:rFonts w:cs="Arial"/>
          <w:bCs/>
          <w:sz w:val="20"/>
        </w:rPr>
        <w:t xml:space="preserve">Without proper road safety measures, traffic fatalities would increase. </w:t>
      </w:r>
      <w:r w:rsidRPr="008F06B3">
        <w:rPr>
          <w:rFonts w:cs="Arial"/>
          <w:sz w:val="20"/>
        </w:rPr>
        <w:t xml:space="preserve">Number of traffic accidents has decreased for 11% comparing 2010 and 2018. Total number of killed persons decreased by 18% and injured persons </w:t>
      </w:r>
      <w:r w:rsidR="006E3D59" w:rsidRPr="008F06B3">
        <w:rPr>
          <w:rFonts w:cs="Arial"/>
          <w:sz w:val="20"/>
        </w:rPr>
        <w:t>by 8% in the same period. However,</w:t>
      </w:r>
      <w:r w:rsidRPr="008F06B3">
        <w:rPr>
          <w:rFonts w:cs="Arial"/>
          <w:sz w:val="20"/>
        </w:rPr>
        <w:t xml:space="preserve"> this was not a steady downward trend, several peaks occurred in years in between. In 2017 comparing to 2016, number </w:t>
      </w:r>
      <w:r w:rsidRPr="008F06B3">
        <w:rPr>
          <w:rFonts w:cs="Arial"/>
          <w:sz w:val="20"/>
        </w:rPr>
        <w:lastRenderedPageBreak/>
        <w:t>of accidents grew by 3% and number of injured persons by 4% showing necessity of sustainable road safety planning and implementation</w:t>
      </w:r>
      <w:r w:rsidRPr="001C64F9">
        <w:rPr>
          <w:rStyle w:val="FootnoteReference"/>
          <w:rFonts w:cs="Arial"/>
          <w:sz w:val="20"/>
        </w:rPr>
        <w:footnoteReference w:id="4"/>
      </w:r>
      <w:r w:rsidRPr="008F06B3">
        <w:rPr>
          <w:rFonts w:cs="Arial"/>
          <w:sz w:val="20"/>
        </w:rPr>
        <w:t xml:space="preserve">. </w:t>
      </w:r>
    </w:p>
    <w:p w14:paraId="19D962C5" w14:textId="357B0202" w:rsidR="00B54AC5" w:rsidRPr="008F06B3" w:rsidRDefault="00B54AC5" w:rsidP="008F06B3">
      <w:pPr>
        <w:spacing w:before="240" w:after="240" w:line="276" w:lineRule="auto"/>
        <w:rPr>
          <w:rFonts w:cs="Arial"/>
          <w:bCs/>
          <w:sz w:val="20"/>
        </w:rPr>
      </w:pPr>
      <w:r w:rsidRPr="008F06B3">
        <w:rPr>
          <w:rFonts w:cs="Arial"/>
          <w:bCs/>
          <w:sz w:val="20"/>
        </w:rPr>
        <w:t>There are several responsible bodies for road safety in the Republic of North Macedonia.</w:t>
      </w:r>
      <w:r w:rsidRPr="008F06B3">
        <w:rPr>
          <w:rFonts w:cs="Arial"/>
          <w:sz w:val="20"/>
        </w:rPr>
        <w:t xml:space="preserve"> </w:t>
      </w:r>
      <w:r w:rsidR="00960306" w:rsidRPr="008F06B3">
        <w:rPr>
          <w:rFonts w:cs="Arial"/>
          <w:sz w:val="20"/>
        </w:rPr>
        <w:t xml:space="preserve">National Government coordinates activities for implementation of the National Strategy for Road Safety through a National Coordination Body for road safety. </w:t>
      </w:r>
      <w:r w:rsidRPr="008F06B3">
        <w:rPr>
          <w:rFonts w:cs="Arial"/>
          <w:sz w:val="20"/>
        </w:rPr>
        <w:t xml:space="preserve">Ministry of Transport and Communications is </w:t>
      </w:r>
      <w:r w:rsidR="00960306" w:rsidRPr="008F06B3">
        <w:rPr>
          <w:rFonts w:cs="Arial"/>
          <w:sz w:val="20"/>
        </w:rPr>
        <w:t xml:space="preserve">highest state body in the area of transport including road safety at national level also </w:t>
      </w:r>
      <w:r w:rsidRPr="008F06B3">
        <w:rPr>
          <w:rFonts w:cs="Arial"/>
          <w:sz w:val="20"/>
        </w:rPr>
        <w:t xml:space="preserve">responsible for technical regulations and standards for design and construction of </w:t>
      </w:r>
      <w:r w:rsidR="004871E6" w:rsidRPr="008F06B3">
        <w:rPr>
          <w:rFonts w:cs="Arial"/>
          <w:sz w:val="20"/>
        </w:rPr>
        <w:t>roads including</w:t>
      </w:r>
      <w:r w:rsidR="00960306" w:rsidRPr="008F06B3">
        <w:rPr>
          <w:rFonts w:cs="Arial"/>
          <w:sz w:val="20"/>
        </w:rPr>
        <w:t xml:space="preserve"> road signalization and equipment</w:t>
      </w:r>
      <w:r w:rsidRPr="008F06B3">
        <w:rPr>
          <w:rFonts w:cs="Arial"/>
          <w:sz w:val="20"/>
        </w:rPr>
        <w:t xml:space="preserve">. The Ministry of Interior is in charge of establishing and maintaining a central registry of identified accidents. Traffic Police </w:t>
      </w:r>
      <w:r w:rsidR="00960306" w:rsidRPr="008F06B3">
        <w:rPr>
          <w:rFonts w:cs="Arial"/>
          <w:sz w:val="20"/>
        </w:rPr>
        <w:t xml:space="preserve">within the </w:t>
      </w:r>
      <w:r w:rsidR="006116CF">
        <w:rPr>
          <w:rFonts w:cs="Arial"/>
          <w:sz w:val="20"/>
        </w:rPr>
        <w:t>M</w:t>
      </w:r>
      <w:r w:rsidR="00960306" w:rsidRPr="008F06B3">
        <w:rPr>
          <w:rFonts w:cs="Arial"/>
          <w:sz w:val="20"/>
        </w:rPr>
        <w:t xml:space="preserve">inistry of Interior </w:t>
      </w:r>
      <w:r w:rsidRPr="008F06B3">
        <w:rPr>
          <w:rFonts w:cs="Arial"/>
          <w:sz w:val="20"/>
        </w:rPr>
        <w:t xml:space="preserve">is </w:t>
      </w:r>
      <w:r w:rsidR="006116CF">
        <w:rPr>
          <w:rFonts w:cs="Arial"/>
          <w:sz w:val="20"/>
        </w:rPr>
        <w:t>in charge of</w:t>
      </w:r>
      <w:r w:rsidRPr="008F06B3">
        <w:rPr>
          <w:rFonts w:cs="Arial"/>
          <w:sz w:val="20"/>
        </w:rPr>
        <w:t xml:space="preserve"> law enforcement and traffic safety on the roads. Public Enterprise for State Roads, owner of the national and regional road infrastructure, is responsible for planning the construction, reconstruction, maintenance, operation and protection of the state roads, monitoring and analysis of the conditions in relation to the construction, reconstruction, maintenance and protection of the state roads. Public enterprise for maintenance of public roads PE "</w:t>
      </w:r>
      <w:proofErr w:type="spellStart"/>
      <w:r w:rsidRPr="008F06B3">
        <w:rPr>
          <w:rFonts w:cs="Arial"/>
          <w:sz w:val="20"/>
        </w:rPr>
        <w:t>Makedonija</w:t>
      </w:r>
      <w:proofErr w:type="spellEnd"/>
      <w:r w:rsidRPr="008F06B3">
        <w:rPr>
          <w:rFonts w:cs="Arial"/>
          <w:sz w:val="20"/>
        </w:rPr>
        <w:t xml:space="preserve"> </w:t>
      </w:r>
      <w:proofErr w:type="gramStart"/>
      <w:r w:rsidR="000910AF" w:rsidRPr="008F06B3">
        <w:rPr>
          <w:rFonts w:cs="Arial"/>
          <w:sz w:val="20"/>
        </w:rPr>
        <w:t>pat“</w:t>
      </w:r>
      <w:r w:rsidR="00F06D77">
        <w:rPr>
          <w:rFonts w:cs="Arial"/>
          <w:sz w:val="20"/>
        </w:rPr>
        <w:t xml:space="preserve"> </w:t>
      </w:r>
      <w:r w:rsidR="000910AF" w:rsidRPr="008F06B3">
        <w:rPr>
          <w:rFonts w:cs="Arial"/>
          <w:sz w:val="20"/>
        </w:rPr>
        <w:t>is</w:t>
      </w:r>
      <w:proofErr w:type="gramEnd"/>
      <w:r w:rsidRPr="008F06B3">
        <w:rPr>
          <w:rFonts w:cs="Arial"/>
          <w:sz w:val="20"/>
        </w:rPr>
        <w:t xml:space="preserve"> </w:t>
      </w:r>
      <w:r w:rsidR="006116CF">
        <w:rPr>
          <w:rFonts w:cs="Arial"/>
          <w:sz w:val="20"/>
        </w:rPr>
        <w:t>in charge of</w:t>
      </w:r>
      <w:r w:rsidRPr="008F06B3">
        <w:rPr>
          <w:rFonts w:cs="Arial"/>
          <w:sz w:val="20"/>
        </w:rPr>
        <w:t xml:space="preserve"> regular and winter maintenance of state roads, construction and installation of vertical and horizontal signaling, protection of roads.</w:t>
      </w:r>
      <w:r w:rsidRPr="008F06B3">
        <w:rPr>
          <w:rFonts w:eastAsia="Calibri" w:cs="Arial"/>
          <w:sz w:val="20"/>
        </w:rPr>
        <w:t xml:space="preserve"> </w:t>
      </w:r>
      <w:r w:rsidR="00960306" w:rsidRPr="008F06B3">
        <w:rPr>
          <w:rFonts w:eastAsia="Calibri" w:cs="Arial"/>
          <w:sz w:val="20"/>
        </w:rPr>
        <w:t xml:space="preserve">The City of Skopje as special local-self-government unit </w:t>
      </w:r>
      <w:r w:rsidR="006116CF">
        <w:rPr>
          <w:rFonts w:eastAsia="Calibri" w:cs="Arial"/>
          <w:sz w:val="20"/>
        </w:rPr>
        <w:t xml:space="preserve">as well as the </w:t>
      </w:r>
      <w:r w:rsidR="006116CF" w:rsidRPr="008F06B3">
        <w:rPr>
          <w:rFonts w:eastAsia="Calibri" w:cs="Arial"/>
          <w:sz w:val="20"/>
        </w:rPr>
        <w:t>municipalit</w:t>
      </w:r>
      <w:r w:rsidR="006116CF">
        <w:rPr>
          <w:rFonts w:eastAsia="Calibri" w:cs="Arial"/>
          <w:sz w:val="20"/>
        </w:rPr>
        <w:t>ies</w:t>
      </w:r>
      <w:r w:rsidR="006116CF" w:rsidRPr="008F06B3">
        <w:rPr>
          <w:rFonts w:eastAsia="Calibri" w:cs="Arial"/>
          <w:sz w:val="20"/>
        </w:rPr>
        <w:t xml:space="preserve"> </w:t>
      </w:r>
      <w:r w:rsidR="00960306" w:rsidRPr="008F06B3">
        <w:rPr>
          <w:rFonts w:eastAsia="Calibri" w:cs="Arial"/>
          <w:sz w:val="20"/>
        </w:rPr>
        <w:t>are</w:t>
      </w:r>
      <w:r w:rsidR="00216687" w:rsidRPr="008F06B3">
        <w:rPr>
          <w:rFonts w:eastAsia="Calibri" w:cs="Arial"/>
          <w:sz w:val="20"/>
        </w:rPr>
        <w:t xml:space="preserve"> responsible for planning, improving, maintaining, and regulating its own local road network. </w:t>
      </w:r>
    </w:p>
    <w:p w14:paraId="43AED97C" w14:textId="20A37834" w:rsidR="00B54AC5" w:rsidRPr="008F06B3" w:rsidRDefault="00B54AC5" w:rsidP="008F06B3">
      <w:pPr>
        <w:spacing w:before="240" w:after="240" w:line="276" w:lineRule="auto"/>
        <w:rPr>
          <w:rFonts w:cs="Arial"/>
          <w:sz w:val="20"/>
        </w:rPr>
      </w:pPr>
      <w:r w:rsidRPr="008F06B3">
        <w:rPr>
          <w:rFonts w:cs="Arial"/>
          <w:bCs/>
          <w:sz w:val="20"/>
        </w:rPr>
        <w:t xml:space="preserve">Republic Council on Road Traffic Safety (RCRTS) is an advisory body of the National Assembly (Parliament) of North Macedonia. </w:t>
      </w:r>
      <w:r w:rsidRPr="008F06B3">
        <w:rPr>
          <w:rFonts w:cs="Arial"/>
          <w:sz w:val="20"/>
        </w:rPr>
        <w:t>The President and the members of the RCRTS are appointed by the Parliament for a period of 4 years. The Council deals with promotion and development of traffic education, culture and ethics of all participants in road traffic as well as with other measures to improve safety of the roads.</w:t>
      </w:r>
      <w:r w:rsidRPr="008F06B3">
        <w:rPr>
          <w:rFonts w:cs="Arial"/>
          <w:bCs/>
          <w:sz w:val="20"/>
        </w:rPr>
        <w:t xml:space="preserve"> </w:t>
      </w:r>
      <w:r w:rsidRPr="008F06B3">
        <w:rPr>
          <w:rFonts w:cs="Arial"/>
          <w:sz w:val="20"/>
        </w:rPr>
        <w:t>RCRTS in cooperation with all relevant stakeholders has prepared, and the Parliament adopt the First National strategy for improv</w:t>
      </w:r>
      <w:r w:rsidR="006E3D59" w:rsidRPr="008F06B3">
        <w:rPr>
          <w:rFonts w:cs="Arial"/>
          <w:sz w:val="20"/>
        </w:rPr>
        <w:t xml:space="preserve">ing the road safety for period </w:t>
      </w:r>
      <w:r w:rsidRPr="008F06B3">
        <w:rPr>
          <w:rFonts w:cs="Arial"/>
          <w:sz w:val="20"/>
        </w:rPr>
        <w:t>2009 - 2014 and the Second National strategy for improving the road safety in 2015 - 2020</w:t>
      </w:r>
      <w:r w:rsidRPr="001C64F9">
        <w:rPr>
          <w:vertAlign w:val="superscript"/>
        </w:rPr>
        <w:footnoteReference w:id="5"/>
      </w:r>
      <w:r w:rsidRPr="008F06B3">
        <w:rPr>
          <w:rFonts w:cs="Arial"/>
          <w:sz w:val="20"/>
        </w:rPr>
        <w:t>. The objective of the Second National Strategy 2015-2020 was to reduce the number of victims in road accidents to be in line with the average number of victims in the European Union (EU) Member States (MS), the number of victims - young drivers should be reduced by 30%, the number of seriously injured should be reduced by 40%, and the number of children - victims in the road traffic shall be reduced to zero</w:t>
      </w:r>
      <w:r w:rsidRPr="001C64F9">
        <w:rPr>
          <w:vertAlign w:val="superscript"/>
        </w:rPr>
        <w:footnoteReference w:id="6"/>
      </w:r>
      <w:r w:rsidRPr="008F06B3">
        <w:rPr>
          <w:rFonts w:cs="Arial"/>
          <w:sz w:val="20"/>
        </w:rPr>
        <w:t>.</w:t>
      </w:r>
      <w:r w:rsidR="00FE0DBB" w:rsidRPr="008F06B3">
        <w:rPr>
          <w:rFonts w:cs="Arial"/>
          <w:sz w:val="20"/>
        </w:rPr>
        <w:t xml:space="preserve"> </w:t>
      </w:r>
      <w:r w:rsidR="00790135" w:rsidRPr="008F06B3">
        <w:rPr>
          <w:rFonts w:cs="Arial"/>
          <w:sz w:val="20"/>
        </w:rPr>
        <w:t>Unfortunately,</w:t>
      </w:r>
      <w:r w:rsidR="00FE0DBB" w:rsidRPr="008F06B3">
        <w:rPr>
          <w:rFonts w:cs="Arial"/>
          <w:sz w:val="20"/>
        </w:rPr>
        <w:t xml:space="preserve"> none of those, very ambitious goals were achieved until 2020. The data says that from 2015 to 2019 number of fatalities was decreased by 11% and number of injuries was decreased by 13%.</w:t>
      </w:r>
      <w:r w:rsidR="006116CF">
        <w:rPr>
          <w:rFonts w:cs="Arial"/>
          <w:sz w:val="20"/>
        </w:rPr>
        <w:t xml:space="preserve"> </w:t>
      </w:r>
      <w:r w:rsidR="006116CF" w:rsidRPr="001C64F9">
        <w:rPr>
          <w:rFonts w:eastAsia="Calibri" w:cs="Arial"/>
          <w:sz w:val="20"/>
        </w:rPr>
        <w:t xml:space="preserve">The Government recognizes </w:t>
      </w:r>
      <w:r w:rsidR="006116CF">
        <w:rPr>
          <w:rFonts w:eastAsia="Calibri" w:cs="Arial"/>
          <w:sz w:val="20"/>
        </w:rPr>
        <w:t>the</w:t>
      </w:r>
      <w:r w:rsidR="006116CF" w:rsidRPr="001C64F9">
        <w:rPr>
          <w:rFonts w:eastAsia="Calibri" w:cs="Arial"/>
          <w:sz w:val="20"/>
        </w:rPr>
        <w:t xml:space="preserve"> need to develop a road safety strategy for </w:t>
      </w:r>
      <w:r w:rsidR="006116CF">
        <w:rPr>
          <w:rFonts w:eastAsia="Calibri" w:cs="Arial"/>
          <w:sz w:val="20"/>
        </w:rPr>
        <w:t xml:space="preserve">the </w:t>
      </w:r>
      <w:r w:rsidR="006116CF" w:rsidRPr="001C64F9">
        <w:rPr>
          <w:rFonts w:eastAsia="Calibri" w:cs="Arial"/>
          <w:sz w:val="20"/>
        </w:rPr>
        <w:t>period 2021-2025</w:t>
      </w:r>
      <w:r w:rsidR="006116CF">
        <w:rPr>
          <w:rFonts w:eastAsia="Calibri" w:cs="Arial"/>
          <w:sz w:val="20"/>
        </w:rPr>
        <w:t xml:space="preserve"> </w:t>
      </w:r>
      <w:r w:rsidR="006116CF" w:rsidRPr="001C64F9">
        <w:rPr>
          <w:rFonts w:eastAsia="Calibri" w:cs="Arial"/>
          <w:sz w:val="20"/>
        </w:rPr>
        <w:t xml:space="preserve">as well as road safety policies, implementation action plans </w:t>
      </w:r>
      <w:r w:rsidR="006116CF">
        <w:rPr>
          <w:rFonts w:eastAsia="Calibri" w:cs="Arial"/>
          <w:sz w:val="20"/>
        </w:rPr>
        <w:t>with</w:t>
      </w:r>
      <w:r w:rsidR="006116CF" w:rsidRPr="001C64F9">
        <w:rPr>
          <w:rFonts w:eastAsia="Calibri" w:cs="Arial"/>
          <w:sz w:val="20"/>
        </w:rPr>
        <w:t xml:space="preserve"> mechanisms, and monitoring systems</w:t>
      </w:r>
      <w:r w:rsidR="006116CF">
        <w:rPr>
          <w:rFonts w:eastAsia="Calibri" w:cs="Arial"/>
          <w:sz w:val="20"/>
        </w:rPr>
        <w:t>, b</w:t>
      </w:r>
      <w:r w:rsidR="006116CF" w:rsidRPr="001C64F9">
        <w:rPr>
          <w:rFonts w:eastAsia="Calibri" w:cs="Arial"/>
          <w:sz w:val="20"/>
        </w:rPr>
        <w:t xml:space="preserve">ut </w:t>
      </w:r>
      <w:r w:rsidR="006116CF">
        <w:rPr>
          <w:rFonts w:eastAsia="Calibri" w:cs="Arial"/>
          <w:sz w:val="20"/>
        </w:rPr>
        <w:t xml:space="preserve">it is a lack of </w:t>
      </w:r>
      <w:r w:rsidR="006116CF" w:rsidRPr="001C64F9">
        <w:rPr>
          <w:rFonts w:eastAsia="Calibri" w:cs="Arial"/>
          <w:sz w:val="20"/>
        </w:rPr>
        <w:t>technical and financial support.</w:t>
      </w:r>
    </w:p>
    <w:p w14:paraId="068174A2" w14:textId="4E709229" w:rsidR="00960306" w:rsidRPr="00AC7A58" w:rsidRDefault="00960306" w:rsidP="008F06B3">
      <w:pPr>
        <w:spacing w:before="240" w:after="240" w:line="276" w:lineRule="auto"/>
        <w:rPr>
          <w:rFonts w:cs="Arial"/>
          <w:bCs/>
          <w:sz w:val="20"/>
          <w:lang w:val="mk-MK"/>
        </w:rPr>
      </w:pPr>
      <w:r w:rsidRPr="008F06B3">
        <w:rPr>
          <w:rFonts w:cs="Arial"/>
          <w:bCs/>
          <w:sz w:val="20"/>
        </w:rPr>
        <w:lastRenderedPageBreak/>
        <w:t xml:space="preserve">There are also several Municipal Councils on Road </w:t>
      </w:r>
      <w:r w:rsidR="00167C45">
        <w:rPr>
          <w:rFonts w:cs="Arial"/>
          <w:bCs/>
          <w:sz w:val="20"/>
        </w:rPr>
        <w:t>S</w:t>
      </w:r>
      <w:r w:rsidRPr="008F06B3">
        <w:rPr>
          <w:rFonts w:cs="Arial"/>
          <w:bCs/>
          <w:sz w:val="20"/>
        </w:rPr>
        <w:t xml:space="preserve">afety at local level established by municipalities according the </w:t>
      </w:r>
      <w:r w:rsidR="00167C45">
        <w:rPr>
          <w:rFonts w:cs="Arial"/>
          <w:bCs/>
          <w:sz w:val="20"/>
        </w:rPr>
        <w:t>r</w:t>
      </w:r>
      <w:r w:rsidRPr="008F06B3">
        <w:rPr>
          <w:rFonts w:cs="Arial"/>
          <w:bCs/>
          <w:sz w:val="20"/>
        </w:rPr>
        <w:t xml:space="preserve">oad traffic safety law. These bodies act as advisory body of the municipal councils and deal with </w:t>
      </w:r>
      <w:r w:rsidRPr="008F06B3">
        <w:rPr>
          <w:rFonts w:cs="Arial"/>
          <w:sz w:val="20"/>
        </w:rPr>
        <w:t>promotion and development of traffic education, culture and ethics of all participants in road traffic as well as with other measures to improve road safety at municipal level.</w:t>
      </w:r>
      <w:r w:rsidR="00D36D5E">
        <w:rPr>
          <w:rFonts w:cs="Arial"/>
          <w:sz w:val="20"/>
        </w:rPr>
        <w:t xml:space="preserve"> </w:t>
      </w:r>
      <w:r w:rsidR="00BF3750" w:rsidRPr="00BF3750">
        <w:rPr>
          <w:rFonts w:cs="Arial"/>
          <w:sz w:val="20"/>
        </w:rPr>
        <w:t xml:space="preserve">However, </w:t>
      </w:r>
      <w:r w:rsidR="00BF3750">
        <w:rPr>
          <w:rFonts w:cs="Arial"/>
          <w:sz w:val="20"/>
        </w:rPr>
        <w:t xml:space="preserve">due to </w:t>
      </w:r>
      <w:r w:rsidR="00BF3750" w:rsidRPr="00BF3750">
        <w:rPr>
          <w:rFonts w:cs="Arial"/>
          <w:sz w:val="20"/>
        </w:rPr>
        <w:t>lack of stable financing streams</w:t>
      </w:r>
      <w:r w:rsidR="00BF3750">
        <w:rPr>
          <w:rFonts w:cs="Arial"/>
          <w:sz w:val="20"/>
        </w:rPr>
        <w:t xml:space="preserve"> and</w:t>
      </w:r>
      <w:r w:rsidR="00BF3750" w:rsidRPr="00BF3750">
        <w:rPr>
          <w:rFonts w:cs="Arial"/>
          <w:sz w:val="20"/>
        </w:rPr>
        <w:t xml:space="preserve"> local capacities, impact of these councils was limited and should be strengthened</w:t>
      </w:r>
      <w:r w:rsidR="00BF3750">
        <w:rPr>
          <w:rFonts w:cs="Arial"/>
          <w:sz w:val="20"/>
          <w:lang w:val="mk-MK"/>
        </w:rPr>
        <w:t>.</w:t>
      </w:r>
    </w:p>
    <w:p w14:paraId="25DA538C" w14:textId="6649D771" w:rsidR="00B54AC5" w:rsidRPr="008F06B3" w:rsidRDefault="00B54AC5" w:rsidP="008F06B3">
      <w:pPr>
        <w:spacing w:before="240" w:after="240" w:line="276" w:lineRule="auto"/>
        <w:rPr>
          <w:rFonts w:cs="Arial"/>
          <w:sz w:val="20"/>
        </w:rPr>
      </w:pPr>
      <w:r w:rsidRPr="008F06B3">
        <w:rPr>
          <w:rFonts w:cs="Arial"/>
          <w:bCs/>
          <w:sz w:val="20"/>
        </w:rPr>
        <w:t xml:space="preserve">Draft National Transport </w:t>
      </w:r>
      <w:r w:rsidR="00167C45">
        <w:rPr>
          <w:rFonts w:cs="Arial"/>
          <w:bCs/>
          <w:sz w:val="20"/>
        </w:rPr>
        <w:t>S</w:t>
      </w:r>
      <w:r w:rsidRPr="008F06B3">
        <w:rPr>
          <w:rFonts w:cs="Arial"/>
          <w:bCs/>
          <w:sz w:val="20"/>
        </w:rPr>
        <w:t xml:space="preserve">trategy 2030 emphasizes establishment of reliable and safe transport system as one of the main objectives. </w:t>
      </w:r>
      <w:r w:rsidRPr="008F06B3">
        <w:rPr>
          <w:rFonts w:cs="Arial"/>
          <w:sz w:val="20"/>
        </w:rPr>
        <w:t>Road safety and improvement of road traffic and road infrastructure safety has been given pivotal role. In the National Strategy, the government commits to halving the number of fatal and serious road traffic injuries from 2020 to 2030, in line with the fatality and injury targets applied in the EU and at the UN level, and adopts the necessary complementary measures to reach these targets</w:t>
      </w:r>
      <w:r w:rsidRPr="001C64F9">
        <w:rPr>
          <w:rStyle w:val="FootnoteReference"/>
          <w:rFonts w:cs="Arial"/>
          <w:sz w:val="20"/>
        </w:rPr>
        <w:footnoteReference w:id="7"/>
      </w:r>
      <w:r w:rsidRPr="008F06B3">
        <w:rPr>
          <w:rFonts w:cs="Arial"/>
          <w:sz w:val="20"/>
        </w:rPr>
        <w:t>.</w:t>
      </w:r>
    </w:p>
    <w:p w14:paraId="546D6200" w14:textId="77777777" w:rsidR="009A5075" w:rsidRPr="001C64F9" w:rsidRDefault="009A5075" w:rsidP="00D36D5E">
      <w:pPr>
        <w:jc w:val="center"/>
      </w:pPr>
      <w:r w:rsidRPr="00CA6622">
        <w:rPr>
          <w:noProof/>
        </w:rPr>
        <w:drawing>
          <wp:inline distT="0" distB="0" distL="0" distR="0" wp14:anchorId="008BEDCF" wp14:editId="6D77367D">
            <wp:extent cx="3028950" cy="2025610"/>
            <wp:effectExtent l="0" t="0" r="0" b="0"/>
            <wp:docPr id="6" name="Picture 5">
              <a:extLst xmlns:a="http://schemas.openxmlformats.org/drawingml/2006/main">
                <a:ext uri="{FF2B5EF4-FFF2-40B4-BE49-F238E27FC236}">
                  <a16:creationId xmlns:a16="http://schemas.microsoft.com/office/drawing/2014/main" id="{B1C5D81D-290E-4F84-A384-F93C2B5686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B1C5D81D-290E-4F84-A384-F93C2B56869E}"/>
                        </a:ext>
                      </a:extLst>
                    </pic:cNvPr>
                    <pic:cNvPicPr>
                      <a:picLocks noChangeAspect="1"/>
                    </pic:cNvPicPr>
                  </pic:nvPicPr>
                  <pic:blipFill>
                    <a:blip r:embed="rId13"/>
                    <a:stretch>
                      <a:fillRect/>
                    </a:stretch>
                  </pic:blipFill>
                  <pic:spPr>
                    <a:xfrm>
                      <a:off x="0" y="0"/>
                      <a:ext cx="3050218" cy="2039833"/>
                    </a:xfrm>
                    <a:prstGeom prst="rect">
                      <a:avLst/>
                    </a:prstGeom>
                  </pic:spPr>
                </pic:pic>
              </a:graphicData>
            </a:graphic>
          </wp:inline>
        </w:drawing>
      </w:r>
    </w:p>
    <w:p w14:paraId="03557591" w14:textId="26904B08" w:rsidR="009A5075" w:rsidRPr="008C3213" w:rsidRDefault="009A5075" w:rsidP="00D36D5E">
      <w:pPr>
        <w:jc w:val="center"/>
      </w:pPr>
      <w:r w:rsidRPr="00D36D5E">
        <w:rPr>
          <w:i/>
        </w:rPr>
        <w:t xml:space="preserve">Figure </w:t>
      </w:r>
      <w:r w:rsidRPr="00D36D5E">
        <w:rPr>
          <w:i/>
        </w:rPr>
        <w:fldChar w:fldCharType="begin"/>
      </w:r>
      <w:r w:rsidRPr="00D36D5E">
        <w:rPr>
          <w:i/>
        </w:rPr>
        <w:instrText xml:space="preserve"> SEQ Figure \* ARABIC </w:instrText>
      </w:r>
      <w:r w:rsidRPr="00D36D5E">
        <w:rPr>
          <w:i/>
        </w:rPr>
        <w:fldChar w:fldCharType="separate"/>
      </w:r>
      <w:r w:rsidR="00CA6622" w:rsidRPr="00D36D5E">
        <w:rPr>
          <w:i/>
          <w:noProof/>
        </w:rPr>
        <w:t>1</w:t>
      </w:r>
      <w:r w:rsidRPr="00D36D5E">
        <w:rPr>
          <w:i/>
        </w:rPr>
        <w:fldChar w:fldCharType="end"/>
      </w:r>
      <w:r w:rsidRPr="00D36D5E">
        <w:rPr>
          <w:i/>
        </w:rPr>
        <w:t>: fatalities per 10000 vehicles and trend (source: SEETO)</w:t>
      </w:r>
    </w:p>
    <w:p w14:paraId="43C3F21C" w14:textId="39DB0AB4" w:rsidR="00B54AC5" w:rsidRPr="001C64F9" w:rsidRDefault="00412351" w:rsidP="001C64F9">
      <w:pPr>
        <w:spacing w:before="240" w:after="240" w:line="276" w:lineRule="auto"/>
        <w:rPr>
          <w:rFonts w:cs="Arial"/>
          <w:bCs/>
          <w:color w:val="000000" w:themeColor="text1"/>
          <w:sz w:val="20"/>
        </w:rPr>
      </w:pPr>
      <w:r w:rsidRPr="001C64F9">
        <w:rPr>
          <w:rFonts w:cs="Arial"/>
          <w:bCs/>
          <w:sz w:val="20"/>
        </w:rPr>
        <w:t>On a regional level, in 2017 EU</w:t>
      </w:r>
      <w:r w:rsidR="00B54AC5" w:rsidRPr="001C64F9">
        <w:rPr>
          <w:rFonts w:cs="Arial"/>
          <w:bCs/>
          <w:sz w:val="20"/>
        </w:rPr>
        <w:t xml:space="preserve"> funded project "</w:t>
      </w:r>
      <w:proofErr w:type="spellStart"/>
      <w:r w:rsidR="00B54AC5" w:rsidRPr="001C64F9">
        <w:rPr>
          <w:rFonts w:cs="Arial"/>
          <w:bCs/>
          <w:sz w:val="20"/>
        </w:rPr>
        <w:t>Connecta</w:t>
      </w:r>
      <w:proofErr w:type="spellEnd"/>
      <w:r w:rsidR="00B54AC5" w:rsidRPr="001C64F9">
        <w:rPr>
          <w:rFonts w:cs="Arial"/>
          <w:bCs/>
          <w:sz w:val="20"/>
        </w:rPr>
        <w:t xml:space="preserve">", </w:t>
      </w:r>
      <w:r w:rsidR="00B54AC5" w:rsidRPr="001C64F9">
        <w:rPr>
          <w:rFonts w:cs="Arial"/>
          <w:color w:val="000000" w:themeColor="text1"/>
          <w:sz w:val="20"/>
        </w:rPr>
        <w:t>implemented via SEETO,</w:t>
      </w:r>
      <w:r w:rsidR="00B54AC5" w:rsidRPr="001C64F9">
        <w:rPr>
          <w:rFonts w:cs="Arial"/>
          <w:bCs/>
          <w:sz w:val="20"/>
        </w:rPr>
        <w:t xml:space="preserve"> prepared Road Safety Inspection (RSI) and Audit (RSA) Plans for core/comprehensive network in Western Balkans (WB6) and Pilot Projects. </w:t>
      </w:r>
      <w:r w:rsidR="00B54AC5" w:rsidRPr="001C64F9">
        <w:rPr>
          <w:rFonts w:cs="Arial"/>
          <w:sz w:val="20"/>
        </w:rPr>
        <w:t>The purpose of this TA was to prepare short-term plans (2018-2020) for road safety inspection and audit for the whole Core and Comprehensive Road Network in the Western Balkans</w:t>
      </w:r>
      <w:r w:rsidR="00B54AC5" w:rsidRPr="001C64F9">
        <w:rPr>
          <w:vertAlign w:val="superscript"/>
        </w:rPr>
        <w:footnoteReference w:id="8"/>
      </w:r>
      <w:r w:rsidR="00B54AC5" w:rsidRPr="001C64F9">
        <w:rPr>
          <w:rFonts w:cs="Arial"/>
          <w:sz w:val="20"/>
        </w:rPr>
        <w:t>. I</w:t>
      </w:r>
      <w:r w:rsidR="00B54AC5" w:rsidRPr="001C64F9">
        <w:rPr>
          <w:rFonts w:cs="Arial"/>
          <w:color w:val="000000" w:themeColor="text1"/>
          <w:sz w:val="20"/>
        </w:rPr>
        <w:t>n parallel EU Project/Study, "M</w:t>
      </w:r>
      <w:r w:rsidR="00B54AC5" w:rsidRPr="001C64F9">
        <w:rPr>
          <w:rFonts w:cs="Arial"/>
          <w:bCs/>
          <w:color w:val="000000" w:themeColor="text1"/>
          <w:sz w:val="20"/>
        </w:rPr>
        <w:t>onitoring of the road safety strategies in SEETO members and draft a regional short term action plan" was implemented with initial benchmarking of road safety in each SEETO Participants. Study proposed key areas of needed road safety activities within each Participant</w:t>
      </w:r>
      <w:r w:rsidR="00B54AC5" w:rsidRPr="001C64F9">
        <w:rPr>
          <w:vertAlign w:val="superscript"/>
        </w:rPr>
        <w:footnoteReference w:id="9"/>
      </w:r>
      <w:r w:rsidR="00B54AC5" w:rsidRPr="001C64F9">
        <w:rPr>
          <w:rFonts w:cs="Arial"/>
          <w:bCs/>
          <w:color w:val="000000" w:themeColor="text1"/>
          <w:sz w:val="20"/>
        </w:rPr>
        <w:t>.</w:t>
      </w:r>
    </w:p>
    <w:p w14:paraId="75DF0C03" w14:textId="77777777" w:rsidR="009A5075" w:rsidRPr="001C64F9" w:rsidRDefault="009A5075" w:rsidP="00D36D5E">
      <w:pPr>
        <w:jc w:val="center"/>
      </w:pPr>
      <w:r w:rsidRPr="00CA6622">
        <w:rPr>
          <w:noProof/>
        </w:rPr>
        <w:lastRenderedPageBreak/>
        <w:drawing>
          <wp:inline distT="0" distB="0" distL="0" distR="0" wp14:anchorId="67366D65" wp14:editId="76AA1E7C">
            <wp:extent cx="3105973" cy="2152650"/>
            <wp:effectExtent l="0" t="0" r="0" b="0"/>
            <wp:docPr id="9" name="Picture 8">
              <a:extLst xmlns:a="http://schemas.openxmlformats.org/drawingml/2006/main">
                <a:ext uri="{FF2B5EF4-FFF2-40B4-BE49-F238E27FC236}">
                  <a16:creationId xmlns:a16="http://schemas.microsoft.com/office/drawing/2014/main" id="{A92D6A41-1EF5-4552-85EF-E624068946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A92D6A41-1EF5-4552-85EF-E624068946F9}"/>
                        </a:ext>
                      </a:extLst>
                    </pic:cNvPr>
                    <pic:cNvPicPr>
                      <a:picLocks noChangeAspect="1"/>
                    </pic:cNvPicPr>
                  </pic:nvPicPr>
                  <pic:blipFill rotWithShape="1">
                    <a:blip r:embed="rId14"/>
                    <a:srcRect t="9863" b="6713"/>
                    <a:stretch/>
                  </pic:blipFill>
                  <pic:spPr bwMode="auto">
                    <a:xfrm>
                      <a:off x="0" y="0"/>
                      <a:ext cx="3117458" cy="2160610"/>
                    </a:xfrm>
                    <a:prstGeom prst="rect">
                      <a:avLst/>
                    </a:prstGeom>
                    <a:ln>
                      <a:noFill/>
                    </a:ln>
                    <a:extLst>
                      <a:ext uri="{53640926-AAD7-44D8-BBD7-CCE9431645EC}">
                        <a14:shadowObscured xmlns:a14="http://schemas.microsoft.com/office/drawing/2010/main"/>
                      </a:ext>
                    </a:extLst>
                  </pic:spPr>
                </pic:pic>
              </a:graphicData>
            </a:graphic>
          </wp:inline>
        </w:drawing>
      </w:r>
    </w:p>
    <w:p w14:paraId="0C2C423B" w14:textId="23367083" w:rsidR="00005E74" w:rsidRPr="00D36D5E" w:rsidRDefault="009A5075" w:rsidP="00D36D5E">
      <w:pPr>
        <w:jc w:val="center"/>
        <w:rPr>
          <w:i/>
        </w:rPr>
      </w:pPr>
      <w:r w:rsidRPr="00D36D5E">
        <w:rPr>
          <w:i/>
        </w:rPr>
        <w:t xml:space="preserve">Figure </w:t>
      </w:r>
      <w:r w:rsidRPr="00D36D5E">
        <w:rPr>
          <w:i/>
          <w:iCs/>
        </w:rPr>
        <w:fldChar w:fldCharType="begin"/>
      </w:r>
      <w:r w:rsidRPr="00D36D5E">
        <w:rPr>
          <w:i/>
        </w:rPr>
        <w:instrText xml:space="preserve"> SEQ Figure \* ARABIC </w:instrText>
      </w:r>
      <w:r w:rsidRPr="00D36D5E">
        <w:rPr>
          <w:i/>
          <w:iCs/>
        </w:rPr>
        <w:fldChar w:fldCharType="separate"/>
      </w:r>
      <w:r w:rsidR="00CA6622" w:rsidRPr="00D36D5E">
        <w:rPr>
          <w:i/>
          <w:noProof/>
        </w:rPr>
        <w:t>2</w:t>
      </w:r>
      <w:r w:rsidRPr="00D36D5E">
        <w:rPr>
          <w:i/>
          <w:iCs/>
        </w:rPr>
        <w:fldChar w:fldCharType="end"/>
      </w:r>
      <w:r w:rsidRPr="00D36D5E">
        <w:rPr>
          <w:i/>
        </w:rPr>
        <w:t>: overall implementation of EU 7 strategic road safety objectives (Source SEETO, 2017)</w:t>
      </w:r>
    </w:p>
    <w:p w14:paraId="4F2BE441" w14:textId="25ACE121" w:rsidR="00B54AC5" w:rsidRPr="001C64F9" w:rsidRDefault="00B54AC5" w:rsidP="001C64F9">
      <w:pPr>
        <w:spacing w:before="240" w:after="240" w:line="276" w:lineRule="auto"/>
        <w:rPr>
          <w:rFonts w:cs="Arial"/>
          <w:sz w:val="20"/>
        </w:rPr>
      </w:pPr>
      <w:r w:rsidRPr="001C64F9">
        <w:rPr>
          <w:rFonts w:cs="Arial"/>
          <w:bCs/>
          <w:sz w:val="20"/>
        </w:rPr>
        <w:t>The Ministry of Transport and Communications</w:t>
      </w:r>
      <w:r w:rsidR="00167C45">
        <w:rPr>
          <w:rFonts w:cs="Arial"/>
          <w:bCs/>
          <w:sz w:val="20"/>
        </w:rPr>
        <w:t xml:space="preserve"> (</w:t>
      </w:r>
      <w:proofErr w:type="spellStart"/>
      <w:r w:rsidR="00167C45">
        <w:rPr>
          <w:rFonts w:cs="Arial"/>
          <w:bCs/>
          <w:sz w:val="20"/>
        </w:rPr>
        <w:t>MoTC</w:t>
      </w:r>
      <w:proofErr w:type="spellEnd"/>
      <w:r w:rsidR="00167C45">
        <w:rPr>
          <w:rFonts w:cs="Arial"/>
          <w:bCs/>
          <w:sz w:val="20"/>
        </w:rPr>
        <w:t>)</w:t>
      </w:r>
      <w:r w:rsidRPr="001C64F9">
        <w:rPr>
          <w:rFonts w:cs="Arial"/>
          <w:bCs/>
          <w:sz w:val="20"/>
        </w:rPr>
        <w:t xml:space="preserve"> is committed to addressing road safety in North Macedonia. </w:t>
      </w:r>
      <w:r w:rsidRPr="001C64F9">
        <w:rPr>
          <w:rFonts w:cs="Arial"/>
          <w:sz w:val="20"/>
        </w:rPr>
        <w:t xml:space="preserve">Recent efforts consisted in road safety audits on key corridors. Lately (in 2020), </w:t>
      </w:r>
      <w:proofErr w:type="spellStart"/>
      <w:r w:rsidRPr="001C64F9">
        <w:rPr>
          <w:rFonts w:cs="Arial"/>
          <w:sz w:val="20"/>
        </w:rPr>
        <w:t>MoTC</w:t>
      </w:r>
      <w:proofErr w:type="spellEnd"/>
      <w:r w:rsidRPr="001C64F9">
        <w:rPr>
          <w:rFonts w:cs="Arial"/>
          <w:sz w:val="20"/>
        </w:rPr>
        <w:t xml:space="preserve"> start implementation of small</w:t>
      </w:r>
      <w:r w:rsidR="00167C45">
        <w:rPr>
          <w:rFonts w:cs="Arial"/>
          <w:sz w:val="20"/>
        </w:rPr>
        <w:t>-</w:t>
      </w:r>
      <w:r w:rsidRPr="001C64F9">
        <w:rPr>
          <w:rFonts w:cs="Arial"/>
          <w:sz w:val="20"/>
        </w:rPr>
        <w:t xml:space="preserve">scale EU project (Technical Assistance) related to the establishment of the executive body for road safety. </w:t>
      </w:r>
      <w:r w:rsidR="00960306">
        <w:rPr>
          <w:rFonts w:cs="Arial"/>
          <w:sz w:val="20"/>
        </w:rPr>
        <w:t xml:space="preserve">The </w:t>
      </w:r>
      <w:r w:rsidRPr="001C64F9">
        <w:rPr>
          <w:rFonts w:cs="Arial"/>
          <w:sz w:val="20"/>
        </w:rPr>
        <w:t xml:space="preserve">Project </w:t>
      </w:r>
      <w:r w:rsidR="00960306">
        <w:rPr>
          <w:rFonts w:cs="Arial"/>
          <w:sz w:val="20"/>
        </w:rPr>
        <w:t>shall result with</w:t>
      </w:r>
      <w:r w:rsidR="00960306" w:rsidRPr="001C64F9">
        <w:rPr>
          <w:rFonts w:cs="Arial"/>
          <w:sz w:val="20"/>
        </w:rPr>
        <w:t xml:space="preserve"> </w:t>
      </w:r>
      <w:r w:rsidRPr="001C64F9">
        <w:rPr>
          <w:rFonts w:cs="Arial"/>
          <w:sz w:val="20"/>
        </w:rPr>
        <w:t>establish</w:t>
      </w:r>
      <w:r w:rsidR="00960306">
        <w:rPr>
          <w:rFonts w:cs="Arial"/>
          <w:sz w:val="20"/>
        </w:rPr>
        <w:t>ing</w:t>
      </w:r>
      <w:r w:rsidRPr="001C64F9">
        <w:rPr>
          <w:rFonts w:cs="Arial"/>
          <w:sz w:val="20"/>
        </w:rPr>
        <w:t xml:space="preserve"> key </w:t>
      </w:r>
      <w:r w:rsidR="00960306">
        <w:rPr>
          <w:rFonts w:cs="Arial"/>
          <w:sz w:val="20"/>
        </w:rPr>
        <w:t xml:space="preserve">lead </w:t>
      </w:r>
      <w:r w:rsidRPr="001C64F9">
        <w:rPr>
          <w:rFonts w:cs="Arial"/>
          <w:sz w:val="20"/>
        </w:rPr>
        <w:t xml:space="preserve">body responsible for road safety management at national level and its key functions. </w:t>
      </w:r>
    </w:p>
    <w:p w14:paraId="23952D47" w14:textId="6624C8FE" w:rsidR="009A5075" w:rsidRPr="00CA6622" w:rsidRDefault="009A5075" w:rsidP="002500DB">
      <w:pPr>
        <w:pStyle w:val="Caption"/>
        <w:keepNext/>
        <w:rPr>
          <w:color w:val="auto"/>
          <w:sz w:val="20"/>
          <w:szCs w:val="20"/>
        </w:rPr>
      </w:pPr>
      <w:r w:rsidRPr="00CA6622">
        <w:rPr>
          <w:color w:val="auto"/>
          <w:sz w:val="20"/>
          <w:szCs w:val="20"/>
        </w:rPr>
        <w:t xml:space="preserve">Table </w:t>
      </w:r>
      <w:r w:rsidRPr="00CA6622">
        <w:rPr>
          <w:color w:val="auto"/>
          <w:sz w:val="20"/>
          <w:szCs w:val="20"/>
        </w:rPr>
        <w:fldChar w:fldCharType="begin"/>
      </w:r>
      <w:r w:rsidRPr="00CA6622">
        <w:rPr>
          <w:color w:val="auto"/>
          <w:sz w:val="20"/>
          <w:szCs w:val="20"/>
        </w:rPr>
        <w:instrText xml:space="preserve"> SEQ Table \* ARABIC </w:instrText>
      </w:r>
      <w:r w:rsidRPr="00CA6622">
        <w:rPr>
          <w:color w:val="auto"/>
          <w:sz w:val="20"/>
          <w:szCs w:val="20"/>
        </w:rPr>
        <w:fldChar w:fldCharType="separate"/>
      </w:r>
      <w:r w:rsidR="00CA6622" w:rsidRPr="00CA6622">
        <w:rPr>
          <w:noProof/>
          <w:color w:val="auto"/>
          <w:sz w:val="20"/>
          <w:szCs w:val="20"/>
        </w:rPr>
        <w:t>1</w:t>
      </w:r>
      <w:r w:rsidRPr="00CA6622">
        <w:rPr>
          <w:color w:val="auto"/>
          <w:sz w:val="20"/>
          <w:szCs w:val="20"/>
        </w:rPr>
        <w:fldChar w:fldCharType="end"/>
      </w:r>
      <w:r w:rsidRPr="00CA6622">
        <w:rPr>
          <w:color w:val="auto"/>
          <w:sz w:val="20"/>
          <w:szCs w:val="20"/>
        </w:rPr>
        <w:t>: Initial assessment of institutional arrangement, capacity, funding and coordination within SEETO Regional Participants</w:t>
      </w:r>
    </w:p>
    <w:p w14:paraId="5916A84C" w14:textId="4FCE089C" w:rsidR="009A5075" w:rsidRPr="001C64F9" w:rsidRDefault="0052480A" w:rsidP="00294C14">
      <w:pPr>
        <w:pStyle w:val="ListParagraph"/>
        <w:spacing w:before="240" w:after="240" w:line="276" w:lineRule="auto"/>
        <w:ind w:left="360"/>
        <w:rPr>
          <w:rFonts w:cs="Arial"/>
          <w:sz w:val="20"/>
        </w:rPr>
      </w:pPr>
      <w:r w:rsidRPr="00CA6622">
        <w:rPr>
          <w:rFonts w:cs="Arial"/>
          <w:noProof/>
          <w:sz w:val="20"/>
        </w:rPr>
        <w:drawing>
          <wp:inline distT="0" distB="0" distL="0" distR="0" wp14:anchorId="001739C3" wp14:editId="35536C80">
            <wp:extent cx="5517410" cy="2987040"/>
            <wp:effectExtent l="0" t="0" r="762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28837" cy="2993226"/>
                    </a:xfrm>
                    <a:prstGeom prst="rect">
                      <a:avLst/>
                    </a:prstGeom>
                    <a:noFill/>
                  </pic:spPr>
                </pic:pic>
              </a:graphicData>
            </a:graphic>
          </wp:inline>
        </w:drawing>
      </w:r>
    </w:p>
    <w:p w14:paraId="61E06169" w14:textId="7445805C" w:rsidR="00B54AC5" w:rsidRPr="001C64F9" w:rsidRDefault="00B54AC5" w:rsidP="001C64F9">
      <w:pPr>
        <w:spacing w:before="240" w:after="240" w:line="276" w:lineRule="auto"/>
        <w:rPr>
          <w:rFonts w:cs="Arial"/>
          <w:sz w:val="20"/>
        </w:rPr>
      </w:pPr>
      <w:r w:rsidRPr="001C64F9">
        <w:rPr>
          <w:rFonts w:cs="Arial"/>
          <w:sz w:val="20"/>
        </w:rPr>
        <w:t xml:space="preserve">Beside all specified road safety initiatives and in the context of the Local Roads Connectivity Project, the Ministry of Transport and Communications has expressed its strong interest for improvement of road safety management in North Macedonia at National level, as well as in municipal level (local communities) where IFI's (especially World Bank) road safety experience is more than welcome. </w:t>
      </w:r>
    </w:p>
    <w:p w14:paraId="7C4AD147" w14:textId="56E71B75" w:rsidR="001C64F9" w:rsidRDefault="00B54AC5" w:rsidP="001C64F9">
      <w:pPr>
        <w:spacing w:before="240" w:after="240" w:line="276" w:lineRule="auto"/>
        <w:rPr>
          <w:rFonts w:cs="Arial"/>
          <w:sz w:val="20"/>
        </w:rPr>
      </w:pPr>
      <w:r w:rsidRPr="001C64F9">
        <w:rPr>
          <w:rFonts w:cs="Arial"/>
          <w:sz w:val="20"/>
        </w:rPr>
        <w:lastRenderedPageBreak/>
        <w:t xml:space="preserve">Actually, knowing that great number of accidents (deaths) occurred on urban roads (the local streets and the sections of roads passing through the city or municipality), it is essential that safety activity is strengthened at municipal level so they can improve roads and safety under their jurisdiction. This is also in line with EU </w:t>
      </w:r>
      <w:r w:rsidR="00167C45">
        <w:rPr>
          <w:rFonts w:cs="Arial"/>
          <w:sz w:val="20"/>
        </w:rPr>
        <w:t>challenge</w:t>
      </w:r>
      <w:r w:rsidR="00167C45" w:rsidRPr="001C64F9">
        <w:rPr>
          <w:rFonts w:cs="Arial"/>
          <w:sz w:val="20"/>
        </w:rPr>
        <w:t xml:space="preserve"> </w:t>
      </w:r>
      <w:r w:rsidRPr="001C64F9">
        <w:rPr>
          <w:rFonts w:cs="Arial"/>
          <w:sz w:val="20"/>
        </w:rPr>
        <w:t xml:space="preserve">on road safety “Think </w:t>
      </w:r>
      <w:r w:rsidR="00167C45">
        <w:rPr>
          <w:rFonts w:cs="Arial"/>
          <w:sz w:val="20"/>
        </w:rPr>
        <w:t>g</w:t>
      </w:r>
      <w:r w:rsidRPr="001C64F9">
        <w:rPr>
          <w:rFonts w:cs="Arial"/>
          <w:sz w:val="20"/>
        </w:rPr>
        <w:t>lobal and act local”.</w:t>
      </w:r>
    </w:p>
    <w:p w14:paraId="150E219B" w14:textId="61E0ABCA" w:rsidR="005D4F0E" w:rsidRPr="001C64F9" w:rsidRDefault="005D4F0E" w:rsidP="00294C14">
      <w:pPr>
        <w:pStyle w:val="Heading1"/>
        <w:keepNext/>
        <w:numPr>
          <w:ilvl w:val="0"/>
          <w:numId w:val="1"/>
        </w:numPr>
        <w:suppressAutoHyphens w:val="0"/>
        <w:overflowPunct/>
        <w:autoSpaceDE/>
        <w:autoSpaceDN/>
        <w:adjustRightInd/>
        <w:spacing w:before="400" w:after="240" w:line="276" w:lineRule="auto"/>
        <w:textAlignment w:val="auto"/>
        <w:rPr>
          <w:rFonts w:cs="Arial"/>
          <w:sz w:val="20"/>
        </w:rPr>
      </w:pPr>
      <w:bookmarkStart w:id="10" w:name="_Toc396305211"/>
      <w:bookmarkStart w:id="11" w:name="_Toc38890425"/>
      <w:bookmarkStart w:id="12" w:name="_Toc46956453"/>
      <w:bookmarkStart w:id="13" w:name="_Toc71022522"/>
      <w:r w:rsidRPr="001C64F9">
        <w:rPr>
          <w:rFonts w:cs="Arial"/>
          <w:sz w:val="20"/>
        </w:rPr>
        <w:t>Objectives</w:t>
      </w:r>
      <w:bookmarkEnd w:id="10"/>
      <w:r w:rsidRPr="001C64F9">
        <w:rPr>
          <w:rFonts w:cs="Arial"/>
          <w:sz w:val="20"/>
        </w:rPr>
        <w:t xml:space="preserve"> of the Assignment</w:t>
      </w:r>
      <w:bookmarkEnd w:id="11"/>
      <w:bookmarkEnd w:id="12"/>
      <w:bookmarkEnd w:id="13"/>
      <w:r w:rsidRPr="001C64F9">
        <w:rPr>
          <w:rFonts w:cs="Arial"/>
          <w:sz w:val="20"/>
        </w:rPr>
        <w:t xml:space="preserve"> </w:t>
      </w:r>
    </w:p>
    <w:p w14:paraId="5A2BF9C5" w14:textId="66AB3A00" w:rsidR="00141351" w:rsidRPr="001C64F9" w:rsidRDefault="00141351" w:rsidP="00294C14">
      <w:pPr>
        <w:suppressAutoHyphens w:val="0"/>
        <w:overflowPunct/>
        <w:autoSpaceDE/>
        <w:autoSpaceDN/>
        <w:adjustRightInd/>
        <w:spacing w:line="276" w:lineRule="auto"/>
        <w:textAlignment w:val="auto"/>
        <w:rPr>
          <w:rFonts w:eastAsia="Calibri" w:cs="Arial"/>
          <w:sz w:val="20"/>
        </w:rPr>
      </w:pPr>
      <w:r w:rsidRPr="001C64F9">
        <w:rPr>
          <w:rFonts w:eastAsia="Calibri" w:cs="Arial"/>
          <w:sz w:val="20"/>
        </w:rPr>
        <w:t>The objective of th</w:t>
      </w:r>
      <w:r w:rsidR="00167C45">
        <w:rPr>
          <w:rFonts w:eastAsia="Calibri" w:cs="Arial"/>
          <w:sz w:val="20"/>
        </w:rPr>
        <w:t>is assignment</w:t>
      </w:r>
      <w:r w:rsidRPr="001C64F9">
        <w:rPr>
          <w:rFonts w:eastAsia="Calibri" w:cs="Arial"/>
          <w:sz w:val="20"/>
        </w:rPr>
        <w:t xml:space="preserve"> is to support the Government of North Macedonia and Ministry of Transport and Communications </w:t>
      </w:r>
      <w:r w:rsidR="00167C45">
        <w:rPr>
          <w:rFonts w:eastAsia="Calibri" w:cs="Arial"/>
          <w:sz w:val="20"/>
        </w:rPr>
        <w:t>in</w:t>
      </w:r>
      <w:r w:rsidR="003117A2">
        <w:rPr>
          <w:rFonts w:eastAsia="Calibri" w:cs="Arial"/>
          <w:sz w:val="20"/>
        </w:rPr>
        <w:t xml:space="preserve"> conducting</w:t>
      </w:r>
      <w:r w:rsidR="00216687" w:rsidRPr="001C64F9">
        <w:rPr>
          <w:rFonts w:eastAsia="Calibri" w:cs="Arial"/>
          <w:sz w:val="20"/>
        </w:rPr>
        <w:t xml:space="preserve"> Road Safety </w:t>
      </w:r>
      <w:r w:rsidR="00202EE8" w:rsidRPr="001C64F9">
        <w:rPr>
          <w:rFonts w:eastAsia="Calibri" w:cs="Arial"/>
          <w:sz w:val="20"/>
        </w:rPr>
        <w:t xml:space="preserve">Management </w:t>
      </w:r>
      <w:r w:rsidR="00216687" w:rsidRPr="001C64F9">
        <w:rPr>
          <w:rFonts w:eastAsia="Calibri" w:cs="Arial"/>
          <w:sz w:val="20"/>
        </w:rPr>
        <w:t xml:space="preserve">Capacity Review </w:t>
      </w:r>
      <w:r w:rsidR="003117A2">
        <w:rPr>
          <w:rFonts w:eastAsia="Calibri" w:cs="Arial"/>
          <w:sz w:val="20"/>
        </w:rPr>
        <w:t>followed by preparation of detailed investment strategy and identification of safe system implementation projects</w:t>
      </w:r>
      <w:r w:rsidR="00D36D5E">
        <w:rPr>
          <w:rFonts w:eastAsia="Calibri" w:cs="Arial"/>
          <w:sz w:val="20"/>
        </w:rPr>
        <w:t xml:space="preserve"> and translated into comprehensive action plan for implementation of recommendations proposed through the review and investment strategy</w:t>
      </w:r>
      <w:r w:rsidR="00216687" w:rsidRPr="001C64F9">
        <w:rPr>
          <w:rFonts w:eastAsia="Calibri" w:cs="Arial"/>
          <w:sz w:val="20"/>
        </w:rPr>
        <w:t xml:space="preserve">. The review should also cover </w:t>
      </w:r>
      <w:r w:rsidRPr="001C64F9">
        <w:rPr>
          <w:rFonts w:cs="Arial"/>
          <w:sz w:val="20"/>
        </w:rPr>
        <w:t>road safety management capacity at municipality level (local communities).</w:t>
      </w:r>
      <w:r w:rsidRPr="001C64F9">
        <w:rPr>
          <w:rFonts w:eastAsia="Calibri" w:cs="Arial"/>
          <w:sz w:val="20"/>
        </w:rPr>
        <w:t xml:space="preserve"> </w:t>
      </w:r>
      <w:r w:rsidR="00216687" w:rsidRPr="001C64F9">
        <w:rPr>
          <w:rFonts w:eastAsia="Calibri" w:cs="Arial"/>
          <w:sz w:val="20"/>
        </w:rPr>
        <w:t xml:space="preserve">The Road Safety </w:t>
      </w:r>
      <w:r w:rsidR="00202EE8" w:rsidRPr="001C64F9">
        <w:rPr>
          <w:rFonts w:eastAsia="Calibri" w:cs="Arial"/>
          <w:sz w:val="20"/>
        </w:rPr>
        <w:t xml:space="preserve">Management </w:t>
      </w:r>
      <w:r w:rsidR="00216687" w:rsidRPr="001C64F9">
        <w:rPr>
          <w:rFonts w:eastAsia="Calibri" w:cs="Arial"/>
          <w:sz w:val="20"/>
        </w:rPr>
        <w:t>Capacity Review (RS</w:t>
      </w:r>
      <w:r w:rsidR="00202EE8" w:rsidRPr="001C64F9">
        <w:rPr>
          <w:rFonts w:eastAsia="Calibri" w:cs="Arial"/>
          <w:sz w:val="20"/>
        </w:rPr>
        <w:t>M</w:t>
      </w:r>
      <w:r w:rsidR="00216687" w:rsidRPr="001C64F9">
        <w:rPr>
          <w:rFonts w:eastAsia="Calibri" w:cs="Arial"/>
          <w:sz w:val="20"/>
        </w:rPr>
        <w:t xml:space="preserve">CR) should </w:t>
      </w:r>
      <w:r w:rsidR="009A5075" w:rsidRPr="001C64F9">
        <w:rPr>
          <w:rFonts w:eastAsia="Calibri" w:cs="Arial"/>
          <w:sz w:val="20"/>
        </w:rPr>
        <w:t>assess all past and ongoing efforts</w:t>
      </w:r>
      <w:r w:rsidR="00361381" w:rsidRPr="001C64F9">
        <w:rPr>
          <w:rFonts w:eastAsia="Calibri" w:cs="Arial"/>
          <w:sz w:val="20"/>
        </w:rPr>
        <w:t xml:space="preserve"> (especially the EU funded on lead agency)</w:t>
      </w:r>
      <w:r w:rsidR="009A5075" w:rsidRPr="001C64F9">
        <w:rPr>
          <w:rFonts w:eastAsia="Calibri" w:cs="Arial"/>
          <w:sz w:val="20"/>
        </w:rPr>
        <w:t xml:space="preserve">, identify missing links and synergies among initiatives, recommend further institutional and technical actions that should support and help monitor the current and future efforts, provide detailed guidance to the national and local governments, etc.  </w:t>
      </w:r>
    </w:p>
    <w:p w14:paraId="6419D8D3" w14:textId="77777777" w:rsidR="00141351" w:rsidRPr="001C64F9" w:rsidRDefault="00141351" w:rsidP="00294C14">
      <w:pPr>
        <w:suppressAutoHyphens w:val="0"/>
        <w:overflowPunct/>
        <w:autoSpaceDE/>
        <w:autoSpaceDN/>
        <w:adjustRightInd/>
        <w:spacing w:line="276" w:lineRule="auto"/>
        <w:textAlignment w:val="auto"/>
        <w:rPr>
          <w:rFonts w:eastAsia="Calibri" w:cs="Arial"/>
          <w:sz w:val="20"/>
        </w:rPr>
      </w:pPr>
    </w:p>
    <w:p w14:paraId="4EA003D3" w14:textId="473871AE" w:rsidR="00141351" w:rsidRPr="001C64F9" w:rsidRDefault="00141351" w:rsidP="00294C14">
      <w:pPr>
        <w:suppressAutoHyphens w:val="0"/>
        <w:overflowPunct/>
        <w:autoSpaceDE/>
        <w:autoSpaceDN/>
        <w:adjustRightInd/>
        <w:spacing w:line="276" w:lineRule="auto"/>
        <w:textAlignment w:val="auto"/>
        <w:rPr>
          <w:rFonts w:eastAsia="Calibri" w:cs="Arial"/>
          <w:sz w:val="20"/>
        </w:rPr>
      </w:pPr>
      <w:r w:rsidRPr="001C64F9">
        <w:rPr>
          <w:rFonts w:eastAsia="Calibri" w:cs="Arial"/>
          <w:sz w:val="20"/>
        </w:rPr>
        <w:t xml:space="preserve">The </w:t>
      </w:r>
      <w:r w:rsidR="00167C45">
        <w:rPr>
          <w:rFonts w:eastAsia="Calibri" w:cs="Arial"/>
          <w:sz w:val="20"/>
        </w:rPr>
        <w:t>assignment</w:t>
      </w:r>
      <w:r w:rsidRPr="001C64F9">
        <w:rPr>
          <w:rFonts w:eastAsia="Calibri" w:cs="Arial"/>
          <w:sz w:val="20"/>
        </w:rPr>
        <w:t xml:space="preserve">, especially </w:t>
      </w:r>
      <w:r w:rsidR="00216687" w:rsidRPr="001C64F9">
        <w:rPr>
          <w:rFonts w:eastAsia="Calibri" w:cs="Arial"/>
          <w:sz w:val="20"/>
        </w:rPr>
        <w:t xml:space="preserve">linking the recent development in the area of the road safety governance and </w:t>
      </w:r>
      <w:r w:rsidRPr="001C64F9">
        <w:rPr>
          <w:rFonts w:eastAsia="Calibri" w:cs="Arial"/>
          <w:sz w:val="20"/>
        </w:rPr>
        <w:t>improvement or road safety management capacity at local communities, will provide the missing link in road safety management in North Macedonia and enable permanent reduction of road fatalities and economic costs of accidents.</w:t>
      </w:r>
    </w:p>
    <w:p w14:paraId="6BBF8214" w14:textId="2E6F8DE2" w:rsidR="005D4F0E" w:rsidRPr="001C64F9" w:rsidRDefault="005F609B" w:rsidP="00294C14">
      <w:pPr>
        <w:pStyle w:val="Heading1"/>
        <w:keepNext/>
        <w:numPr>
          <w:ilvl w:val="0"/>
          <w:numId w:val="1"/>
        </w:numPr>
        <w:suppressAutoHyphens w:val="0"/>
        <w:overflowPunct/>
        <w:autoSpaceDE/>
        <w:autoSpaceDN/>
        <w:adjustRightInd/>
        <w:spacing w:before="400" w:after="240" w:line="276" w:lineRule="auto"/>
        <w:textAlignment w:val="auto"/>
        <w:rPr>
          <w:rFonts w:cs="Arial"/>
          <w:sz w:val="20"/>
        </w:rPr>
      </w:pPr>
      <w:bookmarkStart w:id="14" w:name="_Toc71022523"/>
      <w:r>
        <w:rPr>
          <w:rFonts w:cs="Arial"/>
          <w:sz w:val="20"/>
        </w:rPr>
        <w:t>Scope of services</w:t>
      </w:r>
      <w:bookmarkEnd w:id="14"/>
    </w:p>
    <w:p w14:paraId="2CEE1D99" w14:textId="531DADBA" w:rsidR="00141351" w:rsidRDefault="00141351" w:rsidP="00141351">
      <w:pPr>
        <w:suppressAutoHyphens w:val="0"/>
        <w:overflowPunct/>
        <w:autoSpaceDE/>
        <w:autoSpaceDN/>
        <w:adjustRightInd/>
        <w:textAlignment w:val="auto"/>
        <w:rPr>
          <w:rFonts w:cs="Arial"/>
          <w:sz w:val="20"/>
        </w:rPr>
      </w:pPr>
      <w:r w:rsidRPr="001C64F9">
        <w:rPr>
          <w:rFonts w:cs="Arial"/>
          <w:sz w:val="20"/>
        </w:rPr>
        <w:t xml:space="preserve">The </w:t>
      </w:r>
      <w:r w:rsidR="005F609B">
        <w:rPr>
          <w:rFonts w:cs="Arial"/>
          <w:sz w:val="20"/>
        </w:rPr>
        <w:t>Consultant shall perform</w:t>
      </w:r>
      <w:r w:rsidRPr="001C64F9">
        <w:rPr>
          <w:rFonts w:cs="Arial"/>
          <w:sz w:val="20"/>
        </w:rPr>
        <w:t xml:space="preserve"> the following tasks:</w:t>
      </w:r>
    </w:p>
    <w:p w14:paraId="07B77196" w14:textId="77777777" w:rsidR="00D36D5E" w:rsidRDefault="00D36D5E" w:rsidP="00D36D5E">
      <w:pPr>
        <w:suppressAutoHyphens w:val="0"/>
        <w:overflowPunct/>
        <w:autoSpaceDE/>
        <w:autoSpaceDN/>
        <w:adjustRightInd/>
        <w:textAlignment w:val="auto"/>
        <w:rPr>
          <w:rFonts w:cs="Arial"/>
          <w:sz w:val="20"/>
        </w:rPr>
      </w:pPr>
      <w:r>
        <w:rPr>
          <w:rFonts w:cs="Arial"/>
          <w:sz w:val="20"/>
        </w:rPr>
        <w:t xml:space="preserve">Task 1: </w:t>
      </w:r>
      <w:r w:rsidRPr="005F609B">
        <w:rPr>
          <w:rFonts w:cs="Arial"/>
          <w:sz w:val="20"/>
        </w:rPr>
        <w:t>Road Safety Management Capacity Review</w:t>
      </w:r>
      <w:r>
        <w:rPr>
          <w:rFonts w:cs="Arial"/>
          <w:sz w:val="20"/>
        </w:rPr>
        <w:t xml:space="preserve"> (RSMCR)</w:t>
      </w:r>
    </w:p>
    <w:p w14:paraId="238D4B9B" w14:textId="77777777" w:rsidR="00D36D5E" w:rsidRPr="005C59F7" w:rsidRDefault="00D36D5E" w:rsidP="00D36D5E">
      <w:pPr>
        <w:suppressAutoHyphens w:val="0"/>
        <w:overflowPunct/>
        <w:autoSpaceDE/>
        <w:autoSpaceDN/>
        <w:adjustRightInd/>
        <w:textAlignment w:val="auto"/>
        <w:rPr>
          <w:rFonts w:cs="Arial"/>
          <w:sz w:val="20"/>
        </w:rPr>
      </w:pPr>
      <w:r>
        <w:rPr>
          <w:rFonts w:cs="Arial"/>
          <w:sz w:val="20"/>
        </w:rPr>
        <w:t xml:space="preserve">Task 2: </w:t>
      </w:r>
      <w:r w:rsidRPr="005F609B">
        <w:rPr>
          <w:rFonts w:cs="Arial"/>
          <w:sz w:val="20"/>
        </w:rPr>
        <w:t>Improvements of road safety management capacity at municipality level (local communities)</w:t>
      </w:r>
    </w:p>
    <w:p w14:paraId="45F23273" w14:textId="77777777" w:rsidR="00141351" w:rsidRPr="001C64F9" w:rsidRDefault="00141351" w:rsidP="00141351">
      <w:pPr>
        <w:suppressAutoHyphens w:val="0"/>
        <w:overflowPunct/>
        <w:autoSpaceDE/>
        <w:autoSpaceDN/>
        <w:adjustRightInd/>
        <w:spacing w:after="200"/>
        <w:contextualSpacing/>
        <w:jc w:val="left"/>
        <w:textAlignment w:val="auto"/>
        <w:rPr>
          <w:rFonts w:eastAsiaTheme="minorHAnsi" w:cs="Arial"/>
          <w:b/>
          <w:sz w:val="20"/>
        </w:rPr>
      </w:pPr>
    </w:p>
    <w:p w14:paraId="778644A2" w14:textId="1BA58FAB" w:rsidR="00141351" w:rsidRPr="001C64F9" w:rsidRDefault="00141351" w:rsidP="00412351">
      <w:pPr>
        <w:suppressAutoHyphens w:val="0"/>
        <w:overflowPunct/>
        <w:autoSpaceDE/>
        <w:autoSpaceDN/>
        <w:adjustRightInd/>
        <w:spacing w:after="200"/>
        <w:contextualSpacing/>
        <w:textAlignment w:val="auto"/>
        <w:rPr>
          <w:rFonts w:eastAsiaTheme="minorHAnsi" w:cs="Arial"/>
          <w:b/>
          <w:sz w:val="20"/>
        </w:rPr>
      </w:pPr>
      <w:r w:rsidRPr="001C64F9">
        <w:rPr>
          <w:rFonts w:eastAsiaTheme="minorHAnsi" w:cs="Arial"/>
          <w:b/>
          <w:sz w:val="20"/>
        </w:rPr>
        <w:t xml:space="preserve">Task 1: Road Safety Management Capacity Review </w:t>
      </w:r>
      <w:r w:rsidR="005F609B">
        <w:rPr>
          <w:rFonts w:eastAsiaTheme="minorHAnsi" w:cs="Arial"/>
          <w:b/>
          <w:sz w:val="20"/>
        </w:rPr>
        <w:t>(RSMCR)</w:t>
      </w:r>
    </w:p>
    <w:p w14:paraId="7503F967" w14:textId="77777777" w:rsidR="00141351" w:rsidRPr="001C64F9" w:rsidRDefault="00141351" w:rsidP="00141351">
      <w:pPr>
        <w:suppressAutoHyphens w:val="0"/>
        <w:overflowPunct/>
        <w:textAlignment w:val="auto"/>
        <w:rPr>
          <w:rFonts w:eastAsia="Calibri" w:cs="Arial"/>
          <w:sz w:val="20"/>
        </w:rPr>
      </w:pPr>
    </w:p>
    <w:p w14:paraId="3483DCAE" w14:textId="19DC3ED2" w:rsidR="00141351" w:rsidRPr="001C64F9" w:rsidRDefault="00141351" w:rsidP="00294C14">
      <w:pPr>
        <w:suppressAutoHyphens w:val="0"/>
        <w:overflowPunct/>
        <w:spacing w:line="276" w:lineRule="auto"/>
        <w:textAlignment w:val="auto"/>
        <w:rPr>
          <w:rFonts w:eastAsia="Calibri" w:cs="Arial"/>
          <w:sz w:val="20"/>
        </w:rPr>
      </w:pPr>
      <w:r w:rsidRPr="001C64F9">
        <w:rPr>
          <w:rFonts w:eastAsia="Calibri" w:cs="Arial"/>
          <w:sz w:val="20"/>
        </w:rPr>
        <w:t>Assessing and strengthening country road safety management capacity is critical to the successful implementation of the World Report</w:t>
      </w:r>
      <w:r w:rsidRPr="001C64F9">
        <w:rPr>
          <w:rFonts w:eastAsia="Calibri" w:cs="Arial"/>
          <w:sz w:val="20"/>
          <w:vertAlign w:val="superscript"/>
        </w:rPr>
        <w:footnoteReference w:id="10"/>
      </w:r>
      <w:r w:rsidRPr="001C64F9">
        <w:rPr>
          <w:rFonts w:eastAsia="Calibri" w:cs="Arial"/>
          <w:sz w:val="20"/>
        </w:rPr>
        <w:t xml:space="preserve"> recommendations. Country capacity weaknesses present a formidable barrier to success and the central issue is how to accelerate the necessary process of shifting from weak to strong institutional management capacity to govern the production of improved road safety results. Account must be taken of existing institutional management arrangements </w:t>
      </w:r>
      <w:r w:rsidR="00202EE8" w:rsidRPr="001C64F9">
        <w:rPr>
          <w:rFonts w:eastAsia="Calibri" w:cs="Arial"/>
          <w:sz w:val="20"/>
        </w:rPr>
        <w:t xml:space="preserve">and governing regulatory and legislative framework. The recommendations should assume </w:t>
      </w:r>
      <w:r w:rsidRPr="001C64F9">
        <w:rPr>
          <w:rFonts w:eastAsia="Calibri" w:cs="Arial"/>
          <w:sz w:val="20"/>
        </w:rPr>
        <w:t>a staged process to ensure that institutional strengthening initiatives are properly sequenced and adjusted to the absorptive and learning capacity of the country concerned.</w:t>
      </w:r>
    </w:p>
    <w:p w14:paraId="483BD9E5" w14:textId="77777777" w:rsidR="0052480A" w:rsidRPr="001C64F9" w:rsidRDefault="0052480A" w:rsidP="00294C14">
      <w:pPr>
        <w:suppressAutoHyphens w:val="0"/>
        <w:overflowPunct/>
        <w:spacing w:line="276" w:lineRule="auto"/>
        <w:textAlignment w:val="auto"/>
        <w:rPr>
          <w:rFonts w:eastAsia="Calibri" w:cs="Arial"/>
          <w:sz w:val="20"/>
        </w:rPr>
      </w:pPr>
    </w:p>
    <w:p w14:paraId="41B5C738" w14:textId="3122D24A" w:rsidR="00141351" w:rsidRPr="001C64F9" w:rsidRDefault="00141351" w:rsidP="00294C14">
      <w:pPr>
        <w:suppressAutoHyphens w:val="0"/>
        <w:overflowPunct/>
        <w:spacing w:line="276" w:lineRule="auto"/>
        <w:textAlignment w:val="auto"/>
        <w:rPr>
          <w:rFonts w:eastAsia="Calibri" w:cs="Arial"/>
          <w:sz w:val="20"/>
        </w:rPr>
      </w:pPr>
      <w:r w:rsidRPr="001C64F9">
        <w:rPr>
          <w:rFonts w:eastAsia="Calibri" w:cs="Arial"/>
          <w:sz w:val="20"/>
        </w:rPr>
        <w:t>The capacity review will be based on the World Bank-Global Road Safety Facility Guidelines on Road Safety Management Capacity review and Safe System Projects</w:t>
      </w:r>
      <w:r w:rsidR="00D25F2C">
        <w:rPr>
          <w:rStyle w:val="FootnoteReference"/>
          <w:rFonts w:eastAsia="Calibri" w:cs="Arial"/>
          <w:sz w:val="20"/>
        </w:rPr>
        <w:footnoteReference w:id="11"/>
      </w:r>
      <w:r w:rsidRPr="001C64F9">
        <w:rPr>
          <w:rFonts w:eastAsia="Calibri" w:cs="Arial"/>
          <w:sz w:val="20"/>
        </w:rPr>
        <w:t>-Updated Edition available in English</w:t>
      </w:r>
      <w:r w:rsidR="00D25F2C">
        <w:rPr>
          <w:rFonts w:eastAsia="Calibri" w:cs="Arial"/>
          <w:sz w:val="20"/>
        </w:rPr>
        <w:t>.</w:t>
      </w:r>
    </w:p>
    <w:p w14:paraId="3B22F16C" w14:textId="77777777" w:rsidR="0052480A" w:rsidRPr="001C64F9" w:rsidRDefault="0052480A" w:rsidP="00D36D5E">
      <w:pPr>
        <w:jc w:val="center"/>
      </w:pPr>
      <w:r w:rsidRPr="00CA6622">
        <w:rPr>
          <w:noProof/>
        </w:rPr>
        <w:drawing>
          <wp:inline distT="0" distB="0" distL="0" distR="0" wp14:anchorId="49AAD27A" wp14:editId="314C0008">
            <wp:extent cx="5756910" cy="3233311"/>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5438" cy="3238101"/>
                    </a:xfrm>
                    <a:prstGeom prst="rect">
                      <a:avLst/>
                    </a:prstGeom>
                    <a:noFill/>
                  </pic:spPr>
                </pic:pic>
              </a:graphicData>
            </a:graphic>
          </wp:inline>
        </w:drawing>
      </w:r>
    </w:p>
    <w:p w14:paraId="29A452AF" w14:textId="77777777" w:rsidR="008F06B3" w:rsidRDefault="0052480A" w:rsidP="00D36D5E">
      <w:pPr>
        <w:jc w:val="center"/>
        <w:rPr>
          <w:i/>
        </w:rPr>
      </w:pPr>
      <w:r w:rsidRPr="00CA6622">
        <w:rPr>
          <w:i/>
        </w:rPr>
        <w:t xml:space="preserve">Figure </w:t>
      </w:r>
      <w:r w:rsidRPr="00CA6622">
        <w:rPr>
          <w:i/>
        </w:rPr>
        <w:fldChar w:fldCharType="begin"/>
      </w:r>
      <w:r w:rsidRPr="00CA6622">
        <w:rPr>
          <w:i/>
        </w:rPr>
        <w:instrText xml:space="preserve"> SEQ Figure \* ARABIC </w:instrText>
      </w:r>
      <w:r w:rsidRPr="00CA6622">
        <w:rPr>
          <w:i/>
        </w:rPr>
        <w:fldChar w:fldCharType="separate"/>
      </w:r>
      <w:r w:rsidR="00CA6622" w:rsidRPr="00CA6622">
        <w:rPr>
          <w:i/>
          <w:noProof/>
        </w:rPr>
        <w:t>3</w:t>
      </w:r>
      <w:r w:rsidRPr="00CA6622">
        <w:rPr>
          <w:i/>
        </w:rPr>
        <w:fldChar w:fldCharType="end"/>
      </w:r>
      <w:r w:rsidRPr="00CA6622">
        <w:rPr>
          <w:i/>
        </w:rPr>
        <w:t xml:space="preserve">: The concept </w:t>
      </w:r>
      <w:r w:rsidRPr="003117A2">
        <w:rPr>
          <w:i/>
        </w:rPr>
        <w:t xml:space="preserve">of </w:t>
      </w:r>
      <w:r w:rsidR="003117A2" w:rsidRPr="00D36D5E">
        <w:rPr>
          <w:i/>
        </w:rPr>
        <w:t>Road safety management system</w:t>
      </w:r>
    </w:p>
    <w:p w14:paraId="059E2AE9" w14:textId="17DA5536" w:rsidR="0052480A" w:rsidRPr="00CA6622" w:rsidRDefault="0052480A" w:rsidP="00D36D5E">
      <w:pPr>
        <w:jc w:val="center"/>
        <w:rPr>
          <w:rFonts w:eastAsia="Calibri"/>
          <w:i/>
        </w:rPr>
      </w:pPr>
    </w:p>
    <w:p w14:paraId="062E83F0" w14:textId="77C8DBDE" w:rsidR="0052480A" w:rsidRDefault="0052480A" w:rsidP="00D36D5E">
      <w:pPr>
        <w:jc w:val="left"/>
        <w:rPr>
          <w:rFonts w:eastAsia="Calibri"/>
        </w:rPr>
      </w:pPr>
      <w:r w:rsidRPr="001C64F9">
        <w:rPr>
          <w:rFonts w:eastAsia="Calibri"/>
        </w:rPr>
        <w:t xml:space="preserve">The review should also take into account 7 strategic objectives of the EU </w:t>
      </w:r>
      <w:r w:rsidR="000616CF" w:rsidRPr="001C64F9">
        <w:rPr>
          <w:rFonts w:eastAsia="Calibri"/>
        </w:rPr>
        <w:t>Road Safety Policies.</w:t>
      </w:r>
    </w:p>
    <w:p w14:paraId="75222384" w14:textId="77777777" w:rsidR="008F06B3" w:rsidRPr="001C64F9" w:rsidRDefault="008F06B3" w:rsidP="00D36D5E">
      <w:pPr>
        <w:jc w:val="left"/>
        <w:rPr>
          <w:rFonts w:eastAsia="Calibri"/>
        </w:rPr>
      </w:pPr>
    </w:p>
    <w:p w14:paraId="048F6B48" w14:textId="77777777" w:rsidR="0052480A" w:rsidRPr="001C64F9" w:rsidRDefault="0052480A" w:rsidP="00D36D5E">
      <w:pPr>
        <w:jc w:val="center"/>
      </w:pPr>
      <w:r w:rsidRPr="00CA6622">
        <w:rPr>
          <w:noProof/>
        </w:rPr>
        <w:drawing>
          <wp:inline distT="0" distB="0" distL="0" distR="0" wp14:anchorId="3B98FBBB" wp14:editId="76FE02A2">
            <wp:extent cx="5757478" cy="23310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5900" cy="2334495"/>
                    </a:xfrm>
                    <a:prstGeom prst="rect">
                      <a:avLst/>
                    </a:prstGeom>
                    <a:noFill/>
                  </pic:spPr>
                </pic:pic>
              </a:graphicData>
            </a:graphic>
          </wp:inline>
        </w:drawing>
      </w:r>
    </w:p>
    <w:p w14:paraId="0D1361BB" w14:textId="77777777" w:rsidR="0052480A" w:rsidRPr="008C3213" w:rsidRDefault="0052480A" w:rsidP="00D36D5E">
      <w:pPr>
        <w:jc w:val="center"/>
      </w:pPr>
      <w:r w:rsidRPr="00D36D5E">
        <w:rPr>
          <w:i/>
        </w:rPr>
        <w:t xml:space="preserve">Figure </w:t>
      </w:r>
      <w:r w:rsidRPr="00D36D5E">
        <w:rPr>
          <w:i/>
        </w:rPr>
        <w:fldChar w:fldCharType="begin"/>
      </w:r>
      <w:r w:rsidRPr="00D36D5E">
        <w:rPr>
          <w:i/>
        </w:rPr>
        <w:instrText xml:space="preserve"> SEQ Figure \* ARABIC </w:instrText>
      </w:r>
      <w:r w:rsidRPr="00D36D5E">
        <w:rPr>
          <w:i/>
        </w:rPr>
        <w:fldChar w:fldCharType="separate"/>
      </w:r>
      <w:r w:rsidR="00CA6622" w:rsidRPr="00D36D5E">
        <w:rPr>
          <w:i/>
          <w:noProof/>
        </w:rPr>
        <w:t>4</w:t>
      </w:r>
      <w:r w:rsidRPr="00D36D5E">
        <w:rPr>
          <w:i/>
        </w:rPr>
        <w:fldChar w:fldCharType="end"/>
      </w:r>
      <w:r w:rsidRPr="00D36D5E">
        <w:rPr>
          <w:i/>
        </w:rPr>
        <w:t>: Seven Strategic Objectives of EU Road Safety Policy</w:t>
      </w:r>
    </w:p>
    <w:p w14:paraId="5B171F1A" w14:textId="366207F2" w:rsidR="00141351" w:rsidRPr="001C64F9" w:rsidRDefault="00141351" w:rsidP="0052480A">
      <w:pPr>
        <w:suppressAutoHyphens w:val="0"/>
        <w:overflowPunct/>
        <w:autoSpaceDE/>
        <w:autoSpaceDN/>
        <w:adjustRightInd/>
        <w:spacing w:before="240" w:after="200" w:line="276" w:lineRule="auto"/>
        <w:textAlignment w:val="auto"/>
        <w:rPr>
          <w:rFonts w:eastAsia="Calibri" w:cs="Arial"/>
          <w:sz w:val="20"/>
        </w:rPr>
      </w:pPr>
      <w:r w:rsidRPr="001C64F9">
        <w:rPr>
          <w:rFonts w:eastAsia="Calibri" w:cs="Arial"/>
          <w:sz w:val="20"/>
        </w:rPr>
        <w:lastRenderedPageBreak/>
        <w:t>However, it is expected that a tailored version of a standard capacity review will be undertaken under this TA. The review shall assess the problem, policies and institutional settings related to road traffic injury and assess the capacity for road traffic injury prevention</w:t>
      </w:r>
      <w:r w:rsidR="000616CF" w:rsidRPr="001C64F9">
        <w:rPr>
          <w:rFonts w:eastAsia="Calibri" w:cs="Arial"/>
          <w:sz w:val="20"/>
        </w:rPr>
        <w:t xml:space="preserve"> in the Republic of North </w:t>
      </w:r>
      <w:r w:rsidR="00202EE8" w:rsidRPr="001C64F9">
        <w:rPr>
          <w:rFonts w:eastAsia="Calibri" w:cs="Arial"/>
          <w:sz w:val="20"/>
        </w:rPr>
        <w:t>M</w:t>
      </w:r>
      <w:r w:rsidR="000616CF" w:rsidRPr="001C64F9">
        <w:rPr>
          <w:rFonts w:eastAsia="Calibri" w:cs="Arial"/>
          <w:sz w:val="20"/>
        </w:rPr>
        <w:t>acedonia</w:t>
      </w:r>
      <w:r w:rsidRPr="001C64F9">
        <w:rPr>
          <w:rFonts w:eastAsia="Calibri" w:cs="Arial"/>
          <w:sz w:val="20"/>
        </w:rPr>
        <w:t xml:space="preserve">. </w:t>
      </w:r>
      <w:r w:rsidR="00202EE8" w:rsidRPr="001C64F9">
        <w:rPr>
          <w:rFonts w:eastAsia="Calibri" w:cs="Arial"/>
          <w:sz w:val="20"/>
        </w:rPr>
        <w:t xml:space="preserve">The review should take the local specificities into account and should identify recommendations that are realistic to the local country context. </w:t>
      </w:r>
      <w:r w:rsidRPr="001C64F9">
        <w:rPr>
          <w:rFonts w:eastAsia="Calibri" w:cs="Arial"/>
          <w:sz w:val="20"/>
        </w:rPr>
        <w:t xml:space="preserve">The review should </w:t>
      </w:r>
      <w:r w:rsidR="00202EE8" w:rsidRPr="001C64F9">
        <w:rPr>
          <w:rFonts w:eastAsia="Calibri" w:cs="Arial"/>
          <w:sz w:val="20"/>
        </w:rPr>
        <w:t xml:space="preserve">cut </w:t>
      </w:r>
      <w:r w:rsidRPr="001C64F9">
        <w:rPr>
          <w:rFonts w:eastAsia="Calibri" w:cs="Arial"/>
          <w:sz w:val="20"/>
        </w:rPr>
        <w:t xml:space="preserve">across three dimensions: </w:t>
      </w:r>
      <w:r w:rsidR="00202EE8" w:rsidRPr="001C64F9">
        <w:rPr>
          <w:rFonts w:eastAsia="Calibri" w:cs="Arial"/>
          <w:sz w:val="20"/>
        </w:rPr>
        <w:t>(</w:t>
      </w:r>
      <w:proofErr w:type="spellStart"/>
      <w:r w:rsidR="00202EE8" w:rsidRPr="001C64F9">
        <w:rPr>
          <w:rFonts w:eastAsia="Calibri" w:cs="Arial"/>
          <w:sz w:val="20"/>
        </w:rPr>
        <w:t>i</w:t>
      </w:r>
      <w:proofErr w:type="spellEnd"/>
      <w:r w:rsidR="00202EE8" w:rsidRPr="001C64F9">
        <w:rPr>
          <w:rFonts w:eastAsia="Calibri" w:cs="Arial"/>
          <w:sz w:val="20"/>
        </w:rPr>
        <w:t xml:space="preserve">) </w:t>
      </w:r>
      <w:r w:rsidRPr="001C64F9">
        <w:rPr>
          <w:rFonts w:eastAsia="Calibri" w:cs="Arial"/>
          <w:sz w:val="20"/>
        </w:rPr>
        <w:t xml:space="preserve">the focus on results, </w:t>
      </w:r>
      <w:r w:rsidR="00202EE8" w:rsidRPr="001C64F9">
        <w:rPr>
          <w:rFonts w:eastAsia="Calibri" w:cs="Arial"/>
          <w:sz w:val="20"/>
        </w:rPr>
        <w:t xml:space="preserve">(ii) </w:t>
      </w:r>
      <w:r w:rsidRPr="001C64F9">
        <w:rPr>
          <w:rFonts w:eastAsia="Calibri" w:cs="Arial"/>
          <w:sz w:val="20"/>
        </w:rPr>
        <w:t xml:space="preserve">safety interventions, and </w:t>
      </w:r>
      <w:r w:rsidR="00202EE8" w:rsidRPr="001C64F9">
        <w:rPr>
          <w:rFonts w:eastAsia="Calibri" w:cs="Arial"/>
          <w:sz w:val="20"/>
        </w:rPr>
        <w:t xml:space="preserve">(iii) </w:t>
      </w:r>
      <w:r w:rsidRPr="001C64F9">
        <w:rPr>
          <w:rFonts w:eastAsia="Calibri" w:cs="Arial"/>
          <w:sz w:val="20"/>
        </w:rPr>
        <w:t>implementation arrangements</w:t>
      </w:r>
      <w:r w:rsidR="00202EE8" w:rsidRPr="001C64F9">
        <w:rPr>
          <w:rFonts w:eastAsia="Calibri" w:cs="Arial"/>
          <w:sz w:val="20"/>
        </w:rPr>
        <w:t>, including institutional and regulatory implications</w:t>
      </w:r>
      <w:r w:rsidRPr="001C64F9">
        <w:rPr>
          <w:rFonts w:eastAsia="Calibri" w:cs="Arial"/>
          <w:sz w:val="20"/>
        </w:rPr>
        <w:t>.</w:t>
      </w:r>
    </w:p>
    <w:p w14:paraId="07495F91" w14:textId="6569C13C" w:rsidR="001C64F9" w:rsidRDefault="00FD5739" w:rsidP="0093370B">
      <w:pPr>
        <w:keepNext/>
        <w:tabs>
          <w:tab w:val="left" w:pos="1080"/>
        </w:tabs>
        <w:spacing w:before="240" w:after="240" w:line="276" w:lineRule="auto"/>
        <w:rPr>
          <w:rFonts w:eastAsia="Calibri" w:cs="Arial"/>
          <w:bCs/>
          <w:color w:val="000000"/>
          <w:sz w:val="20"/>
        </w:rPr>
      </w:pPr>
      <w:r>
        <w:rPr>
          <w:rFonts w:eastAsia="Calibri" w:cs="Arial"/>
          <w:sz w:val="20"/>
        </w:rPr>
        <w:t xml:space="preserve">The </w:t>
      </w:r>
      <w:r w:rsidRPr="001C64F9">
        <w:rPr>
          <w:rFonts w:eastAsia="Calibri" w:cs="Arial"/>
          <w:bCs/>
          <w:color w:val="000000"/>
          <w:sz w:val="20"/>
        </w:rPr>
        <w:t>RSMCR</w:t>
      </w:r>
      <w:r w:rsidR="00D36D5E">
        <w:rPr>
          <w:rFonts w:eastAsia="Calibri" w:cs="Arial"/>
          <w:bCs/>
          <w:color w:val="000000"/>
          <w:sz w:val="20"/>
        </w:rPr>
        <w:t xml:space="preserve"> </w:t>
      </w:r>
      <w:r>
        <w:rPr>
          <w:rFonts w:eastAsia="Calibri" w:cs="Arial"/>
          <w:bCs/>
          <w:color w:val="000000"/>
          <w:sz w:val="20"/>
        </w:rPr>
        <w:t>shall be conducted through the following steps:</w:t>
      </w:r>
    </w:p>
    <w:p w14:paraId="629D3AB2" w14:textId="6D27FAD8" w:rsidR="00FD5739" w:rsidRDefault="00FD5739" w:rsidP="00773113">
      <w:pPr>
        <w:pStyle w:val="ListParagraph"/>
        <w:keepNext/>
        <w:numPr>
          <w:ilvl w:val="0"/>
          <w:numId w:val="21"/>
        </w:numPr>
        <w:tabs>
          <w:tab w:val="left" w:pos="1080"/>
        </w:tabs>
        <w:spacing w:line="276" w:lineRule="auto"/>
        <w:ind w:left="714" w:hanging="357"/>
        <w:rPr>
          <w:rFonts w:eastAsia="Calibri" w:cs="Arial"/>
          <w:sz w:val="20"/>
        </w:rPr>
      </w:pPr>
      <w:r>
        <w:rPr>
          <w:rFonts w:eastAsia="Calibri" w:cs="Arial"/>
          <w:sz w:val="20"/>
        </w:rPr>
        <w:t>Set review objective</w:t>
      </w:r>
    </w:p>
    <w:p w14:paraId="5F5C25EE" w14:textId="6E1F5D1B" w:rsidR="00FD5739" w:rsidRDefault="00FD5739" w:rsidP="00773113">
      <w:pPr>
        <w:pStyle w:val="ListParagraph"/>
        <w:keepNext/>
        <w:numPr>
          <w:ilvl w:val="0"/>
          <w:numId w:val="21"/>
        </w:numPr>
        <w:tabs>
          <w:tab w:val="left" w:pos="1080"/>
        </w:tabs>
        <w:spacing w:line="276" w:lineRule="auto"/>
        <w:ind w:left="714" w:hanging="357"/>
        <w:rPr>
          <w:rFonts w:eastAsia="Calibri" w:cs="Arial"/>
          <w:sz w:val="20"/>
        </w:rPr>
      </w:pPr>
      <w:r>
        <w:rPr>
          <w:rFonts w:eastAsia="Calibri" w:cs="Arial"/>
          <w:sz w:val="20"/>
        </w:rPr>
        <w:t>Prepare for review</w:t>
      </w:r>
    </w:p>
    <w:p w14:paraId="701B9B3D" w14:textId="5A971C7E" w:rsidR="00FD5739" w:rsidRDefault="00FD5739" w:rsidP="00773113">
      <w:pPr>
        <w:pStyle w:val="ListParagraph"/>
        <w:keepNext/>
        <w:numPr>
          <w:ilvl w:val="0"/>
          <w:numId w:val="21"/>
        </w:numPr>
        <w:tabs>
          <w:tab w:val="left" w:pos="1080"/>
        </w:tabs>
        <w:spacing w:line="276" w:lineRule="auto"/>
        <w:ind w:left="714" w:hanging="357"/>
        <w:rPr>
          <w:rFonts w:eastAsia="Calibri" w:cs="Arial"/>
          <w:sz w:val="20"/>
        </w:rPr>
      </w:pPr>
      <w:r>
        <w:rPr>
          <w:rFonts w:eastAsia="Calibri" w:cs="Arial"/>
          <w:sz w:val="20"/>
        </w:rPr>
        <w:t>Appraise results focus at system level</w:t>
      </w:r>
    </w:p>
    <w:p w14:paraId="7869B02E" w14:textId="22E90BA8" w:rsidR="00FD5739" w:rsidRDefault="00FD5739" w:rsidP="00773113">
      <w:pPr>
        <w:pStyle w:val="ListParagraph"/>
        <w:keepNext/>
        <w:numPr>
          <w:ilvl w:val="0"/>
          <w:numId w:val="21"/>
        </w:numPr>
        <w:tabs>
          <w:tab w:val="left" w:pos="1080"/>
        </w:tabs>
        <w:spacing w:line="276" w:lineRule="auto"/>
        <w:ind w:left="714" w:hanging="357"/>
        <w:rPr>
          <w:rFonts w:eastAsia="Calibri" w:cs="Arial"/>
          <w:sz w:val="20"/>
        </w:rPr>
      </w:pPr>
      <w:r>
        <w:rPr>
          <w:rFonts w:eastAsia="Calibri" w:cs="Arial"/>
          <w:sz w:val="20"/>
        </w:rPr>
        <w:t>Appraise results focus at intervention</w:t>
      </w:r>
      <w:r w:rsidR="00773113">
        <w:rPr>
          <w:rFonts w:eastAsia="Calibri" w:cs="Arial"/>
          <w:sz w:val="20"/>
        </w:rPr>
        <w:t xml:space="preserve">al and institutional </w:t>
      </w:r>
      <w:r>
        <w:rPr>
          <w:rFonts w:eastAsia="Calibri" w:cs="Arial"/>
          <w:sz w:val="20"/>
        </w:rPr>
        <w:t>level</w:t>
      </w:r>
    </w:p>
    <w:p w14:paraId="57288D84" w14:textId="0D0F26F7" w:rsidR="00FD5739" w:rsidRDefault="00FD5739" w:rsidP="00773113">
      <w:pPr>
        <w:pStyle w:val="ListParagraph"/>
        <w:keepNext/>
        <w:numPr>
          <w:ilvl w:val="0"/>
          <w:numId w:val="21"/>
        </w:numPr>
        <w:tabs>
          <w:tab w:val="left" w:pos="1080"/>
        </w:tabs>
        <w:spacing w:line="276" w:lineRule="auto"/>
        <w:ind w:left="714" w:hanging="357"/>
        <w:rPr>
          <w:rFonts w:eastAsia="Calibri" w:cs="Arial"/>
          <w:sz w:val="20"/>
        </w:rPr>
      </w:pPr>
      <w:r>
        <w:rPr>
          <w:rFonts w:eastAsia="Calibri" w:cs="Arial"/>
          <w:sz w:val="20"/>
        </w:rPr>
        <w:t>Assess lead agency role and identify capacity strengthening priorities</w:t>
      </w:r>
    </w:p>
    <w:p w14:paraId="19569BB0" w14:textId="2D74DE12" w:rsidR="00567A79" w:rsidRDefault="00567A79" w:rsidP="00773113">
      <w:pPr>
        <w:pStyle w:val="ListParagraph"/>
        <w:keepNext/>
        <w:numPr>
          <w:ilvl w:val="0"/>
          <w:numId w:val="21"/>
        </w:numPr>
        <w:tabs>
          <w:tab w:val="left" w:pos="1080"/>
        </w:tabs>
        <w:spacing w:line="276" w:lineRule="auto"/>
        <w:ind w:left="714" w:hanging="357"/>
        <w:rPr>
          <w:rFonts w:eastAsia="Calibri" w:cs="Arial"/>
          <w:sz w:val="20"/>
        </w:rPr>
      </w:pPr>
      <w:r>
        <w:rPr>
          <w:rFonts w:eastAsia="Calibri" w:cs="Arial"/>
          <w:sz w:val="20"/>
        </w:rPr>
        <w:t>Assess road safety approach at local level</w:t>
      </w:r>
    </w:p>
    <w:p w14:paraId="61318007" w14:textId="71287922" w:rsidR="00FD5739" w:rsidRDefault="00FD5739" w:rsidP="00773113">
      <w:pPr>
        <w:pStyle w:val="ListParagraph"/>
        <w:keepNext/>
        <w:numPr>
          <w:ilvl w:val="0"/>
          <w:numId w:val="21"/>
        </w:numPr>
        <w:tabs>
          <w:tab w:val="left" w:pos="1080"/>
        </w:tabs>
        <w:spacing w:line="276" w:lineRule="auto"/>
        <w:ind w:left="714" w:hanging="357"/>
        <w:rPr>
          <w:rFonts w:eastAsia="Calibri" w:cs="Arial"/>
          <w:sz w:val="20"/>
        </w:rPr>
      </w:pPr>
      <w:r>
        <w:rPr>
          <w:rFonts w:eastAsia="Calibri" w:cs="Arial"/>
          <w:sz w:val="20"/>
        </w:rPr>
        <w:t xml:space="preserve">Specify investment strategy and identify Safe system implementation </w:t>
      </w:r>
      <w:r w:rsidR="002F3BFD">
        <w:rPr>
          <w:rFonts w:eastAsia="Calibri" w:cs="Arial"/>
          <w:sz w:val="20"/>
        </w:rPr>
        <w:t>projects</w:t>
      </w:r>
    </w:p>
    <w:p w14:paraId="38BBF25C" w14:textId="2A6AD755" w:rsidR="00773113" w:rsidRDefault="00773113" w:rsidP="00773113">
      <w:pPr>
        <w:pStyle w:val="ListParagraph"/>
        <w:keepNext/>
        <w:numPr>
          <w:ilvl w:val="0"/>
          <w:numId w:val="21"/>
        </w:numPr>
        <w:tabs>
          <w:tab w:val="left" w:pos="1080"/>
        </w:tabs>
        <w:spacing w:line="276" w:lineRule="auto"/>
        <w:ind w:left="714" w:hanging="357"/>
        <w:rPr>
          <w:rFonts w:eastAsia="Calibri" w:cs="Arial"/>
          <w:sz w:val="20"/>
        </w:rPr>
      </w:pPr>
      <w:r>
        <w:rPr>
          <w:rFonts w:eastAsia="Calibri" w:cs="Arial"/>
          <w:sz w:val="20"/>
        </w:rPr>
        <w:t xml:space="preserve">Translate the above findings into comprehensive Action plan </w:t>
      </w:r>
    </w:p>
    <w:p w14:paraId="086AA887" w14:textId="0026D013" w:rsidR="00FD5739" w:rsidRDefault="00FD5739" w:rsidP="00773113">
      <w:pPr>
        <w:pStyle w:val="ListParagraph"/>
        <w:keepNext/>
        <w:numPr>
          <w:ilvl w:val="0"/>
          <w:numId w:val="21"/>
        </w:numPr>
        <w:tabs>
          <w:tab w:val="left" w:pos="1080"/>
        </w:tabs>
        <w:spacing w:line="276" w:lineRule="auto"/>
        <w:ind w:left="714" w:hanging="357"/>
        <w:rPr>
          <w:rFonts w:eastAsia="Calibri" w:cs="Arial"/>
          <w:sz w:val="20"/>
        </w:rPr>
      </w:pPr>
      <w:r>
        <w:rPr>
          <w:rFonts w:eastAsia="Calibri" w:cs="Arial"/>
          <w:sz w:val="20"/>
        </w:rPr>
        <w:t>Confirm review findings at high-level workshop</w:t>
      </w:r>
    </w:p>
    <w:p w14:paraId="70080EA5" w14:textId="3253A0C7" w:rsidR="00FD5739" w:rsidRPr="00773113" w:rsidRDefault="00FD5739" w:rsidP="00773113">
      <w:pPr>
        <w:pStyle w:val="ListParagraph"/>
        <w:keepNext/>
        <w:numPr>
          <w:ilvl w:val="0"/>
          <w:numId w:val="21"/>
        </w:numPr>
        <w:tabs>
          <w:tab w:val="left" w:pos="1080"/>
        </w:tabs>
        <w:spacing w:line="276" w:lineRule="auto"/>
        <w:ind w:left="714" w:hanging="357"/>
        <w:rPr>
          <w:rFonts w:eastAsia="Calibri" w:cs="Arial"/>
          <w:sz w:val="20"/>
        </w:rPr>
      </w:pPr>
      <w:r>
        <w:rPr>
          <w:rFonts w:eastAsia="Calibri" w:cs="Arial"/>
          <w:sz w:val="20"/>
        </w:rPr>
        <w:t>Finalize review report</w:t>
      </w:r>
    </w:p>
    <w:p w14:paraId="33B3F2C0" w14:textId="5F0ED251" w:rsidR="00FA171F" w:rsidRPr="001C64F9" w:rsidRDefault="00141351" w:rsidP="0093370B">
      <w:pPr>
        <w:keepNext/>
        <w:tabs>
          <w:tab w:val="left" w:pos="1080"/>
        </w:tabs>
        <w:spacing w:before="240" w:after="240" w:line="276" w:lineRule="auto"/>
        <w:rPr>
          <w:rFonts w:eastAsia="Calibri" w:cs="Arial"/>
          <w:sz w:val="20"/>
        </w:rPr>
      </w:pPr>
      <w:r w:rsidRPr="001C64F9">
        <w:rPr>
          <w:rFonts w:eastAsia="Calibri" w:cs="Arial"/>
          <w:sz w:val="20"/>
        </w:rPr>
        <w:t xml:space="preserve">The </w:t>
      </w:r>
      <w:r w:rsidRPr="001C64F9">
        <w:rPr>
          <w:rFonts w:cs="Arial"/>
          <w:sz w:val="20"/>
        </w:rPr>
        <w:t>scope</w:t>
      </w:r>
      <w:r w:rsidRPr="001C64F9">
        <w:rPr>
          <w:rFonts w:eastAsia="Calibri" w:cs="Arial"/>
          <w:sz w:val="20"/>
        </w:rPr>
        <w:t xml:space="preserve"> of the </w:t>
      </w:r>
      <w:r w:rsidR="00FA4391" w:rsidRPr="001C64F9">
        <w:rPr>
          <w:rFonts w:eastAsia="Calibri" w:cs="Arial"/>
          <w:bCs/>
          <w:color w:val="000000"/>
          <w:sz w:val="20"/>
        </w:rPr>
        <w:t>Road Saf</w:t>
      </w:r>
      <w:r w:rsidR="00D25F2C">
        <w:rPr>
          <w:rFonts w:eastAsia="Calibri" w:cs="Arial"/>
          <w:bCs/>
          <w:color w:val="000000"/>
          <w:sz w:val="20"/>
        </w:rPr>
        <w:t>ety Management Capacity Review</w:t>
      </w:r>
      <w:r w:rsidR="00FA4391" w:rsidRPr="001C64F9">
        <w:rPr>
          <w:rFonts w:eastAsia="Calibri" w:cs="Arial"/>
          <w:bCs/>
          <w:color w:val="000000"/>
          <w:sz w:val="20"/>
        </w:rPr>
        <w:t xml:space="preserve"> </w:t>
      </w:r>
      <w:r w:rsidR="00D25F2C">
        <w:rPr>
          <w:rFonts w:eastAsia="Calibri" w:cs="Arial"/>
          <w:bCs/>
          <w:color w:val="000000"/>
          <w:sz w:val="20"/>
        </w:rPr>
        <w:t>(</w:t>
      </w:r>
      <w:r w:rsidR="00FA4391" w:rsidRPr="001C64F9">
        <w:rPr>
          <w:rFonts w:eastAsia="Calibri" w:cs="Arial"/>
          <w:bCs/>
          <w:color w:val="000000"/>
          <w:sz w:val="20"/>
        </w:rPr>
        <w:t>RSMCR</w:t>
      </w:r>
      <w:r w:rsidR="00D25F2C">
        <w:rPr>
          <w:rFonts w:eastAsia="Calibri" w:cs="Arial"/>
          <w:bCs/>
          <w:color w:val="000000"/>
          <w:sz w:val="20"/>
        </w:rPr>
        <w:t>)</w:t>
      </w:r>
      <w:r w:rsidRPr="001C64F9">
        <w:rPr>
          <w:rFonts w:eastAsia="Calibri" w:cs="Arial"/>
          <w:sz w:val="20"/>
        </w:rPr>
        <w:t xml:space="preserve"> shall be</w:t>
      </w:r>
      <w:r w:rsidR="008C457F" w:rsidRPr="001C64F9">
        <w:rPr>
          <w:rFonts w:eastAsia="Calibri" w:cs="Arial"/>
          <w:sz w:val="20"/>
        </w:rPr>
        <w:t>, but is not limited to,</w:t>
      </w:r>
      <w:r w:rsidRPr="001C64F9">
        <w:rPr>
          <w:rFonts w:eastAsia="Calibri" w:cs="Arial"/>
          <w:sz w:val="20"/>
        </w:rPr>
        <w:t xml:space="preserve"> as follows: </w:t>
      </w:r>
    </w:p>
    <w:p w14:paraId="7224DBEE" w14:textId="3B9E11B0" w:rsidR="00FA171F" w:rsidRDefault="00FA171F" w:rsidP="0093370B">
      <w:pPr>
        <w:pStyle w:val="ListParagraph"/>
        <w:numPr>
          <w:ilvl w:val="0"/>
          <w:numId w:val="7"/>
        </w:numPr>
        <w:suppressAutoHyphens w:val="0"/>
        <w:overflowPunct/>
        <w:autoSpaceDE/>
        <w:autoSpaceDN/>
        <w:adjustRightInd/>
        <w:spacing w:line="276" w:lineRule="auto"/>
        <w:contextualSpacing/>
        <w:textAlignment w:val="auto"/>
        <w:rPr>
          <w:rFonts w:eastAsia="Calibri" w:cs="Arial"/>
          <w:color w:val="000000"/>
          <w:sz w:val="20"/>
        </w:rPr>
      </w:pPr>
      <w:r>
        <w:rPr>
          <w:rFonts w:eastAsia="Calibri" w:cs="Arial"/>
          <w:color w:val="000000"/>
          <w:sz w:val="20"/>
        </w:rPr>
        <w:t>Review of the road safety management at system level</w:t>
      </w:r>
    </w:p>
    <w:p w14:paraId="6AB84E3B" w14:textId="177D6AA7" w:rsidR="00FA171F" w:rsidRDefault="00FA171F" w:rsidP="0093370B">
      <w:pPr>
        <w:pStyle w:val="ListParagraph"/>
        <w:numPr>
          <w:ilvl w:val="0"/>
          <w:numId w:val="7"/>
        </w:numPr>
        <w:suppressAutoHyphens w:val="0"/>
        <w:overflowPunct/>
        <w:autoSpaceDE/>
        <w:autoSpaceDN/>
        <w:adjustRightInd/>
        <w:spacing w:line="276" w:lineRule="auto"/>
        <w:contextualSpacing/>
        <w:textAlignment w:val="auto"/>
        <w:rPr>
          <w:rFonts w:eastAsia="Calibri" w:cs="Arial"/>
          <w:color w:val="000000"/>
          <w:sz w:val="20"/>
        </w:rPr>
      </w:pPr>
      <w:r>
        <w:rPr>
          <w:rFonts w:eastAsia="Calibri" w:cs="Arial"/>
          <w:color w:val="000000"/>
          <w:sz w:val="20"/>
        </w:rPr>
        <w:t>Review of the road safety management at intervention level including:</w:t>
      </w:r>
    </w:p>
    <w:p w14:paraId="11AA20A0" w14:textId="565F2782" w:rsidR="00FA171F" w:rsidRDefault="00FA171F" w:rsidP="00773113">
      <w:pPr>
        <w:pStyle w:val="ListParagraph"/>
        <w:numPr>
          <w:ilvl w:val="1"/>
          <w:numId w:val="7"/>
        </w:numPr>
        <w:suppressAutoHyphens w:val="0"/>
        <w:overflowPunct/>
        <w:autoSpaceDE/>
        <w:autoSpaceDN/>
        <w:adjustRightInd/>
        <w:spacing w:line="276" w:lineRule="auto"/>
        <w:contextualSpacing/>
        <w:textAlignment w:val="auto"/>
        <w:rPr>
          <w:rFonts w:eastAsia="Calibri" w:cs="Arial"/>
          <w:color w:val="000000"/>
          <w:sz w:val="20"/>
        </w:rPr>
      </w:pPr>
      <w:r>
        <w:rPr>
          <w:rFonts w:eastAsia="Calibri" w:cs="Arial"/>
          <w:color w:val="000000"/>
          <w:sz w:val="20"/>
        </w:rPr>
        <w:t>Planning, design, operation and use of the road network</w:t>
      </w:r>
    </w:p>
    <w:p w14:paraId="643A6A94" w14:textId="6E9EBECF" w:rsidR="00FA171F" w:rsidRDefault="00FA171F" w:rsidP="00773113">
      <w:pPr>
        <w:pStyle w:val="ListParagraph"/>
        <w:numPr>
          <w:ilvl w:val="1"/>
          <w:numId w:val="7"/>
        </w:numPr>
        <w:suppressAutoHyphens w:val="0"/>
        <w:overflowPunct/>
        <w:autoSpaceDE/>
        <w:autoSpaceDN/>
        <w:adjustRightInd/>
        <w:spacing w:line="276" w:lineRule="auto"/>
        <w:contextualSpacing/>
        <w:textAlignment w:val="auto"/>
        <w:rPr>
          <w:rFonts w:eastAsia="Calibri" w:cs="Arial"/>
          <w:color w:val="000000"/>
          <w:sz w:val="20"/>
        </w:rPr>
      </w:pPr>
      <w:r>
        <w:rPr>
          <w:rFonts w:eastAsia="Calibri" w:cs="Arial"/>
          <w:color w:val="000000"/>
          <w:sz w:val="20"/>
        </w:rPr>
        <w:t>Entry and exit of vehicles to and from the road network</w:t>
      </w:r>
    </w:p>
    <w:p w14:paraId="4EEBE1E4" w14:textId="1A1B7C02" w:rsidR="00FA171F" w:rsidRDefault="00FA171F" w:rsidP="00773113">
      <w:pPr>
        <w:pStyle w:val="ListParagraph"/>
        <w:numPr>
          <w:ilvl w:val="1"/>
          <w:numId w:val="7"/>
        </w:numPr>
        <w:suppressAutoHyphens w:val="0"/>
        <w:overflowPunct/>
        <w:autoSpaceDE/>
        <w:autoSpaceDN/>
        <w:adjustRightInd/>
        <w:spacing w:line="276" w:lineRule="auto"/>
        <w:contextualSpacing/>
        <w:textAlignment w:val="auto"/>
        <w:rPr>
          <w:rFonts w:eastAsia="Calibri" w:cs="Arial"/>
          <w:color w:val="000000"/>
          <w:sz w:val="20"/>
        </w:rPr>
      </w:pPr>
      <w:r>
        <w:rPr>
          <w:rFonts w:eastAsia="Calibri" w:cs="Arial"/>
          <w:color w:val="000000"/>
          <w:sz w:val="20"/>
        </w:rPr>
        <w:t xml:space="preserve">Entry and exit of </w:t>
      </w:r>
      <w:r w:rsidR="00FA4391">
        <w:rPr>
          <w:rFonts w:eastAsia="Calibri" w:cs="Arial"/>
          <w:color w:val="000000"/>
          <w:sz w:val="20"/>
        </w:rPr>
        <w:t>road users to and from the road network</w:t>
      </w:r>
    </w:p>
    <w:p w14:paraId="7E41DF27" w14:textId="5D15673A" w:rsidR="00FA4391" w:rsidRPr="00773113" w:rsidRDefault="00FA4391" w:rsidP="00773113">
      <w:pPr>
        <w:pStyle w:val="ListParagraph"/>
        <w:numPr>
          <w:ilvl w:val="1"/>
          <w:numId w:val="7"/>
        </w:numPr>
        <w:suppressAutoHyphens w:val="0"/>
        <w:overflowPunct/>
        <w:autoSpaceDE/>
        <w:autoSpaceDN/>
        <w:adjustRightInd/>
        <w:spacing w:line="276" w:lineRule="auto"/>
        <w:contextualSpacing/>
        <w:textAlignment w:val="auto"/>
        <w:rPr>
          <w:rFonts w:eastAsia="Calibri" w:cs="Arial"/>
          <w:color w:val="000000"/>
          <w:sz w:val="20"/>
        </w:rPr>
      </w:pPr>
      <w:r>
        <w:rPr>
          <w:rFonts w:eastAsia="Calibri" w:cs="Arial"/>
          <w:color w:val="000000"/>
          <w:sz w:val="20"/>
        </w:rPr>
        <w:t>Recovery and rehabilitation of crash victims from the road network</w:t>
      </w:r>
    </w:p>
    <w:p w14:paraId="671B1C42" w14:textId="314616F6" w:rsidR="00FA4391" w:rsidRDefault="00FA4391" w:rsidP="00FA4391">
      <w:pPr>
        <w:pStyle w:val="ListParagraph"/>
        <w:numPr>
          <w:ilvl w:val="0"/>
          <w:numId w:val="7"/>
        </w:numPr>
        <w:suppressAutoHyphens w:val="0"/>
        <w:overflowPunct/>
        <w:autoSpaceDE/>
        <w:autoSpaceDN/>
        <w:adjustRightInd/>
        <w:spacing w:line="276" w:lineRule="auto"/>
        <w:contextualSpacing/>
        <w:textAlignment w:val="auto"/>
        <w:rPr>
          <w:rFonts w:eastAsia="Calibri" w:cs="Arial"/>
          <w:color w:val="000000"/>
          <w:sz w:val="20"/>
        </w:rPr>
      </w:pPr>
      <w:r>
        <w:rPr>
          <w:rFonts w:eastAsia="Calibri" w:cs="Arial"/>
          <w:color w:val="000000"/>
          <w:sz w:val="20"/>
        </w:rPr>
        <w:t>Review of the road safety management at institutional management functions</w:t>
      </w:r>
      <w:r w:rsidR="002C251D">
        <w:rPr>
          <w:rFonts w:eastAsia="Calibri" w:cs="Arial"/>
          <w:color w:val="000000"/>
          <w:sz w:val="20"/>
        </w:rPr>
        <w:t xml:space="preserve"> level, guided but not limited to checklist 12 of World Bank GRSF guidelines,</w:t>
      </w:r>
      <w:r>
        <w:rPr>
          <w:rFonts w:eastAsia="Calibri" w:cs="Arial"/>
          <w:color w:val="000000"/>
          <w:sz w:val="20"/>
        </w:rPr>
        <w:t xml:space="preserve"> including:</w:t>
      </w:r>
    </w:p>
    <w:p w14:paraId="0A9BD8C7" w14:textId="67FE4149" w:rsidR="00FA4391" w:rsidRDefault="00FA4391" w:rsidP="00773113">
      <w:pPr>
        <w:pStyle w:val="ListParagraph"/>
        <w:numPr>
          <w:ilvl w:val="1"/>
          <w:numId w:val="7"/>
        </w:numPr>
        <w:suppressAutoHyphens w:val="0"/>
        <w:overflowPunct/>
        <w:autoSpaceDE/>
        <w:autoSpaceDN/>
        <w:adjustRightInd/>
        <w:spacing w:line="276" w:lineRule="auto"/>
        <w:contextualSpacing/>
        <w:textAlignment w:val="auto"/>
        <w:rPr>
          <w:rFonts w:eastAsia="Calibri" w:cs="Arial"/>
          <w:color w:val="000000"/>
          <w:sz w:val="20"/>
        </w:rPr>
      </w:pPr>
      <w:r>
        <w:rPr>
          <w:rFonts w:eastAsia="Calibri" w:cs="Arial"/>
          <w:color w:val="000000"/>
          <w:sz w:val="20"/>
        </w:rPr>
        <w:t>Coordination</w:t>
      </w:r>
      <w:r w:rsidR="000910AF">
        <w:rPr>
          <w:rFonts w:eastAsia="Calibri" w:cs="Arial"/>
          <w:color w:val="000000"/>
          <w:sz w:val="20"/>
        </w:rPr>
        <w:t xml:space="preserve"> </w:t>
      </w:r>
      <w:r w:rsidR="000910AF" w:rsidRPr="00BA1BC0">
        <w:rPr>
          <w:rFonts w:eastAsia="Calibri" w:cs="Arial"/>
          <w:color w:val="000000"/>
          <w:sz w:val="20"/>
          <w:lang w:val="en-GB"/>
        </w:rPr>
        <w:t xml:space="preserve">– review the current mechanism for </w:t>
      </w:r>
      <w:r w:rsidR="000910AF" w:rsidRPr="00BA1BC0">
        <w:rPr>
          <w:rFonts w:eastAsia="Calibri" w:cs="Arial"/>
          <w:bCs/>
          <w:color w:val="000000"/>
          <w:sz w:val="20"/>
          <w:lang w:val="en-GB"/>
        </w:rPr>
        <w:t>inter-agency coordination</w:t>
      </w:r>
      <w:r w:rsidR="000910AF" w:rsidRPr="00BA1BC0">
        <w:rPr>
          <w:rFonts w:eastAsia="Calibri" w:cs="Arial"/>
          <w:color w:val="000000"/>
          <w:sz w:val="20"/>
          <w:lang w:val="en-GB"/>
        </w:rPr>
        <w:t xml:space="preserve"> and develop a plan to facilitate interagency coordination and capacity building</w:t>
      </w:r>
      <w:r w:rsidR="000910AF">
        <w:rPr>
          <w:rFonts w:eastAsia="Calibri" w:cs="Arial"/>
          <w:color w:val="000000"/>
          <w:sz w:val="20"/>
          <w:lang w:val="en-GB"/>
        </w:rPr>
        <w:t>.</w:t>
      </w:r>
    </w:p>
    <w:p w14:paraId="54577E6D" w14:textId="05453CE1" w:rsidR="00FA4391" w:rsidRDefault="00FA4391" w:rsidP="00773113">
      <w:pPr>
        <w:pStyle w:val="ListParagraph"/>
        <w:numPr>
          <w:ilvl w:val="1"/>
          <w:numId w:val="7"/>
        </w:numPr>
        <w:suppressAutoHyphens w:val="0"/>
        <w:overflowPunct/>
        <w:autoSpaceDE/>
        <w:autoSpaceDN/>
        <w:adjustRightInd/>
        <w:spacing w:line="276" w:lineRule="auto"/>
        <w:contextualSpacing/>
        <w:textAlignment w:val="auto"/>
        <w:rPr>
          <w:rFonts w:eastAsia="Calibri" w:cs="Arial"/>
          <w:color w:val="000000"/>
          <w:sz w:val="20"/>
        </w:rPr>
      </w:pPr>
      <w:r>
        <w:rPr>
          <w:rFonts w:eastAsia="Calibri" w:cs="Arial"/>
          <w:color w:val="000000"/>
          <w:sz w:val="20"/>
        </w:rPr>
        <w:t>Legislation</w:t>
      </w:r>
      <w:r w:rsidR="000910AF">
        <w:rPr>
          <w:rFonts w:eastAsia="Calibri" w:cs="Arial"/>
          <w:color w:val="000000"/>
          <w:sz w:val="20"/>
        </w:rPr>
        <w:t xml:space="preserve"> </w:t>
      </w:r>
      <w:r w:rsidR="000910AF" w:rsidRPr="00BA1BC0">
        <w:rPr>
          <w:rFonts w:eastAsia="Calibri" w:cs="Arial"/>
          <w:color w:val="000000"/>
          <w:sz w:val="20"/>
          <w:lang w:val="en-GB"/>
        </w:rPr>
        <w:t>– review of the legal and regulatory framework related to road safety and identifies the changes that need to be made to existing laws and regulations are the new ones to be introduced</w:t>
      </w:r>
      <w:r w:rsidR="000910AF">
        <w:rPr>
          <w:rFonts w:eastAsia="Calibri" w:cs="Arial"/>
          <w:color w:val="000000"/>
          <w:sz w:val="20"/>
          <w:lang w:val="en-GB"/>
        </w:rPr>
        <w:t>.</w:t>
      </w:r>
    </w:p>
    <w:p w14:paraId="6EB086B1" w14:textId="663F2AD6" w:rsidR="00FA4391" w:rsidRDefault="00FA4391" w:rsidP="00773113">
      <w:pPr>
        <w:pStyle w:val="ListParagraph"/>
        <w:numPr>
          <w:ilvl w:val="1"/>
          <w:numId w:val="7"/>
        </w:numPr>
        <w:suppressAutoHyphens w:val="0"/>
        <w:overflowPunct/>
        <w:autoSpaceDE/>
        <w:autoSpaceDN/>
        <w:adjustRightInd/>
        <w:spacing w:line="276" w:lineRule="auto"/>
        <w:contextualSpacing/>
        <w:textAlignment w:val="auto"/>
        <w:rPr>
          <w:rFonts w:eastAsia="Calibri" w:cs="Arial"/>
          <w:color w:val="000000"/>
          <w:sz w:val="20"/>
        </w:rPr>
      </w:pPr>
      <w:r>
        <w:rPr>
          <w:rFonts w:eastAsia="Calibri" w:cs="Arial"/>
          <w:color w:val="000000"/>
          <w:sz w:val="20"/>
        </w:rPr>
        <w:t>Funding and resource allocation</w:t>
      </w:r>
      <w:r w:rsidR="000910AF">
        <w:rPr>
          <w:rFonts w:eastAsia="Calibri" w:cs="Arial"/>
          <w:color w:val="000000"/>
          <w:sz w:val="20"/>
        </w:rPr>
        <w:t xml:space="preserve"> </w:t>
      </w:r>
      <w:r w:rsidR="000910AF">
        <w:rPr>
          <w:rFonts w:eastAsia="Calibri" w:cs="Arial"/>
          <w:color w:val="000000"/>
          <w:sz w:val="20"/>
          <w:lang w:val="en-GB"/>
        </w:rPr>
        <w:t>– review of the current mechanism for funding of interventions and institutional management functions and the current resource allocation procedures.</w:t>
      </w:r>
    </w:p>
    <w:p w14:paraId="00533E7E" w14:textId="060B012E" w:rsidR="00FA4391" w:rsidRDefault="00FA4391" w:rsidP="00773113">
      <w:pPr>
        <w:pStyle w:val="ListParagraph"/>
        <w:numPr>
          <w:ilvl w:val="1"/>
          <w:numId w:val="7"/>
        </w:numPr>
        <w:suppressAutoHyphens w:val="0"/>
        <w:overflowPunct/>
        <w:autoSpaceDE/>
        <w:autoSpaceDN/>
        <w:adjustRightInd/>
        <w:spacing w:line="276" w:lineRule="auto"/>
        <w:contextualSpacing/>
        <w:textAlignment w:val="auto"/>
        <w:rPr>
          <w:rFonts w:eastAsia="Calibri" w:cs="Arial"/>
          <w:color w:val="000000"/>
          <w:sz w:val="20"/>
        </w:rPr>
      </w:pPr>
      <w:r>
        <w:rPr>
          <w:rFonts w:eastAsia="Calibri" w:cs="Arial"/>
          <w:color w:val="000000"/>
          <w:sz w:val="20"/>
        </w:rPr>
        <w:t>Promotion</w:t>
      </w:r>
      <w:r w:rsidR="000910AF">
        <w:rPr>
          <w:rFonts w:eastAsia="Calibri" w:cs="Arial"/>
          <w:color w:val="000000"/>
          <w:sz w:val="20"/>
        </w:rPr>
        <w:t xml:space="preserve"> </w:t>
      </w:r>
      <w:r w:rsidR="000910AF">
        <w:rPr>
          <w:rFonts w:eastAsia="Calibri" w:cs="Arial"/>
          <w:color w:val="000000"/>
          <w:sz w:val="20"/>
          <w:lang w:val="en-GB"/>
        </w:rPr>
        <w:t>– review of the regularly activities for promotion of road safety with the need for a focus on results</w:t>
      </w:r>
    </w:p>
    <w:p w14:paraId="1D1B1094" w14:textId="36703E33" w:rsidR="00FA4391" w:rsidRDefault="00FA4391" w:rsidP="00773113">
      <w:pPr>
        <w:pStyle w:val="ListParagraph"/>
        <w:numPr>
          <w:ilvl w:val="1"/>
          <w:numId w:val="7"/>
        </w:numPr>
        <w:suppressAutoHyphens w:val="0"/>
        <w:overflowPunct/>
        <w:autoSpaceDE/>
        <w:autoSpaceDN/>
        <w:adjustRightInd/>
        <w:spacing w:line="276" w:lineRule="auto"/>
        <w:contextualSpacing/>
        <w:textAlignment w:val="auto"/>
        <w:rPr>
          <w:rFonts w:eastAsia="Calibri" w:cs="Arial"/>
          <w:color w:val="000000"/>
          <w:sz w:val="20"/>
        </w:rPr>
      </w:pPr>
      <w:r>
        <w:rPr>
          <w:rFonts w:eastAsia="Calibri" w:cs="Arial"/>
          <w:color w:val="000000"/>
          <w:sz w:val="20"/>
        </w:rPr>
        <w:lastRenderedPageBreak/>
        <w:t>Monitoring and evaluation</w:t>
      </w:r>
      <w:r w:rsidR="000910AF">
        <w:rPr>
          <w:rFonts w:eastAsia="Calibri" w:cs="Arial"/>
          <w:color w:val="000000"/>
          <w:sz w:val="20"/>
        </w:rPr>
        <w:t xml:space="preserve"> </w:t>
      </w:r>
      <w:r w:rsidR="000910AF" w:rsidRPr="00BA1BC0">
        <w:rPr>
          <w:rFonts w:eastAsia="Calibri" w:cs="Arial"/>
          <w:color w:val="000000"/>
          <w:sz w:val="20"/>
          <w:lang w:val="en-GB"/>
        </w:rPr>
        <w:t>– review the road safety performance monitoring practices and recommend changes in the monitoring and evaluation framework and in the way the data are collected and shared.</w:t>
      </w:r>
      <w:r w:rsidR="003A1DD4">
        <w:rPr>
          <w:rFonts w:eastAsia="Calibri" w:cs="Arial"/>
          <w:color w:val="000000"/>
          <w:sz w:val="20"/>
          <w:lang w:val="en-GB"/>
        </w:rPr>
        <w:t xml:space="preserve"> </w:t>
      </w:r>
      <w:r w:rsidR="003A1DD4" w:rsidRPr="00BA1BC0">
        <w:rPr>
          <w:rFonts w:eastAsia="Calibri" w:cs="Arial"/>
          <w:color w:val="000000"/>
          <w:sz w:val="20"/>
          <w:lang w:val="en-GB"/>
        </w:rPr>
        <w:t>Also recommend the road safety data collection to be standardized as per the EU compatible and comparable practice, while taking into considerations a potential for opening of road safety data.</w:t>
      </w:r>
    </w:p>
    <w:p w14:paraId="36F354F7" w14:textId="477FFD4B" w:rsidR="00FA4391" w:rsidRPr="002C251D" w:rsidRDefault="00FA4391" w:rsidP="00773113">
      <w:pPr>
        <w:pStyle w:val="ListParagraph"/>
        <w:numPr>
          <w:ilvl w:val="1"/>
          <w:numId w:val="7"/>
        </w:numPr>
        <w:suppressAutoHyphens w:val="0"/>
        <w:overflowPunct/>
        <w:autoSpaceDE/>
        <w:autoSpaceDN/>
        <w:adjustRightInd/>
        <w:spacing w:line="276" w:lineRule="auto"/>
        <w:contextualSpacing/>
        <w:textAlignment w:val="auto"/>
        <w:rPr>
          <w:rFonts w:eastAsia="Calibri" w:cs="Arial"/>
          <w:color w:val="000000"/>
          <w:sz w:val="20"/>
        </w:rPr>
      </w:pPr>
      <w:r>
        <w:rPr>
          <w:rFonts w:eastAsia="Calibri" w:cs="Arial"/>
          <w:color w:val="000000"/>
          <w:sz w:val="20"/>
        </w:rPr>
        <w:t>Research and development and knowledge transfer</w:t>
      </w:r>
      <w:r w:rsidR="000910AF">
        <w:rPr>
          <w:rFonts w:eastAsia="Calibri" w:cs="Arial"/>
          <w:color w:val="000000"/>
          <w:sz w:val="20"/>
        </w:rPr>
        <w:t xml:space="preserve"> </w:t>
      </w:r>
      <w:r w:rsidR="000910AF">
        <w:rPr>
          <w:rFonts w:eastAsia="Calibri" w:cs="Arial"/>
          <w:color w:val="000000"/>
          <w:sz w:val="20"/>
          <w:lang w:val="en-GB"/>
        </w:rPr>
        <w:t>– review of the current research and development activities and knowledge transfer practices.</w:t>
      </w:r>
    </w:p>
    <w:p w14:paraId="18A27590" w14:textId="171B14BC" w:rsidR="00A44CE0" w:rsidRPr="00AC7A58" w:rsidRDefault="005F609B" w:rsidP="0093370B">
      <w:pPr>
        <w:pStyle w:val="ListParagraph"/>
        <w:numPr>
          <w:ilvl w:val="0"/>
          <w:numId w:val="7"/>
        </w:numPr>
        <w:suppressAutoHyphens w:val="0"/>
        <w:overflowPunct/>
        <w:autoSpaceDE/>
        <w:autoSpaceDN/>
        <w:adjustRightInd/>
        <w:spacing w:line="276" w:lineRule="auto"/>
        <w:contextualSpacing/>
        <w:textAlignment w:val="auto"/>
        <w:rPr>
          <w:rFonts w:eastAsia="Calibri" w:cs="Arial"/>
          <w:color w:val="000000"/>
          <w:sz w:val="20"/>
        </w:rPr>
      </w:pPr>
      <w:r>
        <w:rPr>
          <w:rFonts w:eastAsia="Calibri" w:cs="Arial"/>
          <w:color w:val="000000"/>
          <w:sz w:val="20"/>
        </w:rPr>
        <w:t>Review of the role of</w:t>
      </w:r>
      <w:r w:rsidR="00CF4BC5">
        <w:rPr>
          <w:rFonts w:eastAsia="Calibri" w:cs="Arial"/>
          <w:color w:val="000000"/>
          <w:sz w:val="20"/>
        </w:rPr>
        <w:t xml:space="preserve"> the </w:t>
      </w:r>
      <w:r w:rsidR="00FA4391">
        <w:rPr>
          <w:rFonts w:eastAsia="Calibri" w:cs="Arial"/>
          <w:color w:val="000000"/>
          <w:sz w:val="20"/>
        </w:rPr>
        <w:t>lead agency</w:t>
      </w:r>
      <w:r w:rsidR="00A44CE0">
        <w:rPr>
          <w:rFonts w:eastAsia="Calibri" w:cs="Arial"/>
          <w:color w:val="000000"/>
          <w:sz w:val="20"/>
        </w:rPr>
        <w:t xml:space="preserve"> and </w:t>
      </w:r>
      <w:r w:rsidR="00A44CE0">
        <w:rPr>
          <w:rFonts w:eastAsia="Calibri" w:cs="Arial"/>
          <w:sz w:val="20"/>
        </w:rPr>
        <w:t>capacity strengthening priorities</w:t>
      </w:r>
    </w:p>
    <w:p w14:paraId="68D0C1F1" w14:textId="6782895F" w:rsidR="00567A79" w:rsidRDefault="00567A79" w:rsidP="00567A79">
      <w:pPr>
        <w:pStyle w:val="ListParagraph"/>
        <w:keepNext/>
        <w:numPr>
          <w:ilvl w:val="0"/>
          <w:numId w:val="7"/>
        </w:numPr>
        <w:tabs>
          <w:tab w:val="left" w:pos="1080"/>
        </w:tabs>
        <w:spacing w:line="276" w:lineRule="auto"/>
        <w:rPr>
          <w:rFonts w:eastAsia="Calibri" w:cs="Arial"/>
          <w:sz w:val="20"/>
        </w:rPr>
      </w:pPr>
      <w:r>
        <w:rPr>
          <w:rFonts w:eastAsia="Calibri" w:cs="Arial"/>
          <w:sz w:val="20"/>
        </w:rPr>
        <w:t xml:space="preserve">Assess road safety approach and capacities at local level </w:t>
      </w:r>
    </w:p>
    <w:p w14:paraId="1E67B8D3" w14:textId="7B2D1E34" w:rsidR="00A44CE0" w:rsidRPr="002C251D" w:rsidRDefault="00A44CE0" w:rsidP="0093370B">
      <w:pPr>
        <w:pStyle w:val="ListParagraph"/>
        <w:numPr>
          <w:ilvl w:val="0"/>
          <w:numId w:val="7"/>
        </w:numPr>
        <w:suppressAutoHyphens w:val="0"/>
        <w:overflowPunct/>
        <w:autoSpaceDE/>
        <w:autoSpaceDN/>
        <w:adjustRightInd/>
        <w:spacing w:line="276" w:lineRule="auto"/>
        <w:contextualSpacing/>
        <w:textAlignment w:val="auto"/>
        <w:rPr>
          <w:rFonts w:eastAsia="Calibri" w:cs="Arial"/>
          <w:color w:val="000000"/>
          <w:sz w:val="20"/>
        </w:rPr>
      </w:pPr>
      <w:r>
        <w:rPr>
          <w:rFonts w:eastAsia="Calibri" w:cs="Arial"/>
          <w:color w:val="000000"/>
          <w:sz w:val="20"/>
        </w:rPr>
        <w:t xml:space="preserve">Preparation of </w:t>
      </w:r>
      <w:r w:rsidR="00D25F2C">
        <w:rPr>
          <w:rFonts w:eastAsia="Calibri" w:cs="Arial"/>
          <w:color w:val="000000"/>
          <w:sz w:val="20"/>
        </w:rPr>
        <w:t xml:space="preserve">short-term </w:t>
      </w:r>
      <w:r>
        <w:rPr>
          <w:rFonts w:eastAsia="Calibri" w:cs="Arial"/>
          <w:color w:val="000000"/>
          <w:sz w:val="20"/>
        </w:rPr>
        <w:t>i</w:t>
      </w:r>
      <w:r>
        <w:rPr>
          <w:rFonts w:eastAsia="Calibri" w:cs="Arial"/>
          <w:sz w:val="20"/>
        </w:rPr>
        <w:t>nvestment strategy including</w:t>
      </w:r>
    </w:p>
    <w:p w14:paraId="1E85680E" w14:textId="77777777" w:rsidR="00A44CE0" w:rsidRPr="002C251D" w:rsidRDefault="00A44CE0" w:rsidP="002C251D">
      <w:pPr>
        <w:pStyle w:val="ListParagraph"/>
        <w:numPr>
          <w:ilvl w:val="1"/>
          <w:numId w:val="7"/>
        </w:numPr>
        <w:suppressAutoHyphens w:val="0"/>
        <w:overflowPunct/>
        <w:autoSpaceDE/>
        <w:autoSpaceDN/>
        <w:adjustRightInd/>
        <w:spacing w:line="276" w:lineRule="auto"/>
        <w:contextualSpacing/>
        <w:textAlignment w:val="auto"/>
        <w:rPr>
          <w:rFonts w:eastAsia="Calibri" w:cs="Arial"/>
          <w:color w:val="000000"/>
          <w:sz w:val="20"/>
        </w:rPr>
      </w:pPr>
      <w:r>
        <w:rPr>
          <w:rFonts w:eastAsia="Calibri" w:cs="Arial"/>
          <w:sz w:val="20"/>
        </w:rPr>
        <w:t>Identification of funding sources</w:t>
      </w:r>
    </w:p>
    <w:p w14:paraId="3CBF80F1" w14:textId="4957B645" w:rsidR="00A44CE0" w:rsidRPr="002C251D" w:rsidRDefault="00A44CE0" w:rsidP="002C251D">
      <w:pPr>
        <w:pStyle w:val="ListParagraph"/>
        <w:numPr>
          <w:ilvl w:val="1"/>
          <w:numId w:val="7"/>
        </w:numPr>
        <w:suppressAutoHyphens w:val="0"/>
        <w:overflowPunct/>
        <w:autoSpaceDE/>
        <w:autoSpaceDN/>
        <w:adjustRightInd/>
        <w:spacing w:line="276" w:lineRule="auto"/>
        <w:contextualSpacing/>
        <w:textAlignment w:val="auto"/>
        <w:rPr>
          <w:rFonts w:eastAsia="Calibri" w:cs="Arial"/>
          <w:color w:val="000000"/>
          <w:sz w:val="20"/>
        </w:rPr>
      </w:pPr>
      <w:r>
        <w:rPr>
          <w:rFonts w:eastAsia="Calibri" w:cs="Arial"/>
          <w:sz w:val="20"/>
        </w:rPr>
        <w:t xml:space="preserve">Determination of sequencing of investments </w:t>
      </w:r>
    </w:p>
    <w:p w14:paraId="7EC543E0" w14:textId="4DF3848A" w:rsidR="00FA4391" w:rsidRPr="002C251D" w:rsidRDefault="00A44CE0" w:rsidP="002C251D">
      <w:pPr>
        <w:pStyle w:val="ListParagraph"/>
        <w:numPr>
          <w:ilvl w:val="1"/>
          <w:numId w:val="7"/>
        </w:numPr>
        <w:suppressAutoHyphens w:val="0"/>
        <w:overflowPunct/>
        <w:autoSpaceDE/>
        <w:autoSpaceDN/>
        <w:adjustRightInd/>
        <w:spacing w:line="276" w:lineRule="auto"/>
        <w:contextualSpacing/>
        <w:textAlignment w:val="auto"/>
        <w:rPr>
          <w:rFonts w:eastAsia="Calibri" w:cs="Arial"/>
          <w:color w:val="000000"/>
          <w:sz w:val="20"/>
        </w:rPr>
      </w:pPr>
      <w:r>
        <w:rPr>
          <w:rFonts w:eastAsia="Calibri" w:cs="Arial"/>
          <w:sz w:val="20"/>
        </w:rPr>
        <w:t xml:space="preserve">Identification of </w:t>
      </w:r>
      <w:r w:rsidR="002C251D">
        <w:rPr>
          <w:rFonts w:eastAsia="Calibri" w:cs="Arial"/>
          <w:sz w:val="20"/>
        </w:rPr>
        <w:t xml:space="preserve">minimum 3 </w:t>
      </w:r>
      <w:r>
        <w:rPr>
          <w:rFonts w:eastAsia="Calibri" w:cs="Arial"/>
          <w:sz w:val="20"/>
        </w:rPr>
        <w:t>Safe system implementation projects</w:t>
      </w:r>
      <w:r w:rsidR="00F7787D">
        <w:rPr>
          <w:rFonts w:eastAsia="Calibri" w:cs="Arial"/>
          <w:sz w:val="20"/>
        </w:rPr>
        <w:t xml:space="preserve"> and preparation detailed description for each project</w:t>
      </w:r>
    </w:p>
    <w:p w14:paraId="1230845E" w14:textId="3CF6E17F" w:rsidR="002C251D" w:rsidRDefault="002C251D" w:rsidP="002C251D">
      <w:pPr>
        <w:pStyle w:val="ListParagraph"/>
        <w:numPr>
          <w:ilvl w:val="0"/>
          <w:numId w:val="7"/>
        </w:numPr>
        <w:suppressAutoHyphens w:val="0"/>
        <w:overflowPunct/>
        <w:autoSpaceDE/>
        <w:autoSpaceDN/>
        <w:adjustRightInd/>
        <w:spacing w:line="276" w:lineRule="auto"/>
        <w:contextualSpacing/>
        <w:textAlignment w:val="auto"/>
        <w:rPr>
          <w:rFonts w:eastAsia="Calibri" w:cs="Arial"/>
          <w:color w:val="000000"/>
          <w:sz w:val="20"/>
        </w:rPr>
      </w:pPr>
      <w:r>
        <w:rPr>
          <w:rFonts w:eastAsia="Calibri" w:cs="Arial"/>
          <w:sz w:val="20"/>
        </w:rPr>
        <w:t>Preparation of the comprehensive Action Plan that will translate all the above findings in the set of actions where to each the following is quoted, but not limited to: assigned responsible entity, time frame for delivery, approximate budget, main risk and opportunities.</w:t>
      </w:r>
    </w:p>
    <w:p w14:paraId="4B660658" w14:textId="0E81DCC7" w:rsidR="00A44CE0" w:rsidRPr="00A44CE0" w:rsidRDefault="00A44CE0" w:rsidP="00A44CE0">
      <w:pPr>
        <w:pStyle w:val="ListParagraph"/>
        <w:numPr>
          <w:ilvl w:val="0"/>
          <w:numId w:val="7"/>
        </w:numPr>
        <w:suppressAutoHyphens w:val="0"/>
        <w:overflowPunct/>
        <w:autoSpaceDE/>
        <w:autoSpaceDN/>
        <w:adjustRightInd/>
        <w:spacing w:line="276" w:lineRule="auto"/>
        <w:contextualSpacing/>
        <w:textAlignment w:val="auto"/>
        <w:rPr>
          <w:rFonts w:eastAsia="Calibri" w:cs="Arial"/>
          <w:color w:val="000000"/>
          <w:sz w:val="20"/>
        </w:rPr>
      </w:pPr>
      <w:r>
        <w:rPr>
          <w:rFonts w:eastAsia="Calibri" w:cs="Arial"/>
          <w:bCs/>
          <w:color w:val="000000"/>
          <w:sz w:val="20"/>
        </w:rPr>
        <w:t>Preparation and organizing High-level</w:t>
      </w:r>
      <w:r w:rsidRPr="001C64F9">
        <w:rPr>
          <w:rFonts w:eastAsia="Calibri" w:cs="Arial"/>
          <w:bCs/>
          <w:color w:val="000000"/>
          <w:sz w:val="20"/>
        </w:rPr>
        <w:t xml:space="preserve"> Workshop to discuss and confirm review findings</w:t>
      </w:r>
    </w:p>
    <w:p w14:paraId="05CC6338" w14:textId="1CB8B35A" w:rsidR="00D25F2C" w:rsidRDefault="00D25F2C" w:rsidP="0093370B">
      <w:pPr>
        <w:keepNext/>
        <w:tabs>
          <w:tab w:val="left" w:pos="1080"/>
        </w:tabs>
        <w:spacing w:before="240" w:after="240" w:line="276" w:lineRule="auto"/>
        <w:rPr>
          <w:rFonts w:eastAsia="Calibri" w:cs="Arial"/>
          <w:color w:val="000000"/>
          <w:sz w:val="20"/>
        </w:rPr>
      </w:pPr>
      <w:r w:rsidRPr="00D25F2C">
        <w:rPr>
          <w:rFonts w:eastAsia="Calibri" w:cs="Arial"/>
          <w:color w:val="000000"/>
          <w:sz w:val="20"/>
        </w:rPr>
        <w:t>The RSMCR shall include review of the road safety management at municipal (local) level with special attention to the interaction with the national level and local level capacities and performances. The RSMCR should also include recommendations for institutionalization of road safety efforts on local level and their relation to the national level and mechanisms for funding and staffing. The activity will also include a thorough analysis of the municipal road safety capacity and road safety performance and will propose municipal road safety ranking. Since there are limited data on local level road safety, the activity will require additional surv</w:t>
      </w:r>
      <w:r>
        <w:rPr>
          <w:rFonts w:eastAsia="Calibri" w:cs="Arial"/>
          <w:color w:val="000000"/>
          <w:sz w:val="20"/>
        </w:rPr>
        <w:t>eys and data collection efforts</w:t>
      </w:r>
      <w:r w:rsidRPr="00D25F2C">
        <w:rPr>
          <w:rFonts w:eastAsia="Calibri" w:cs="Arial"/>
          <w:color w:val="000000"/>
          <w:sz w:val="20"/>
        </w:rPr>
        <w:t xml:space="preserve"> by the consultant.</w:t>
      </w:r>
    </w:p>
    <w:p w14:paraId="4CC122D3" w14:textId="07B6EFAF" w:rsidR="00D25F2C" w:rsidRPr="002C251D" w:rsidRDefault="008C457F" w:rsidP="002C251D">
      <w:pPr>
        <w:keepNext/>
        <w:tabs>
          <w:tab w:val="left" w:pos="1080"/>
        </w:tabs>
        <w:spacing w:before="240" w:after="240" w:line="276" w:lineRule="auto"/>
        <w:rPr>
          <w:rFonts w:cs="Arial"/>
          <w:sz w:val="20"/>
        </w:rPr>
      </w:pPr>
      <w:r w:rsidRPr="001C64F9">
        <w:rPr>
          <w:rFonts w:cs="Arial"/>
          <w:sz w:val="20"/>
        </w:rPr>
        <w:t xml:space="preserve">The </w:t>
      </w:r>
      <w:r w:rsidR="00167C45">
        <w:rPr>
          <w:rFonts w:cs="Arial"/>
          <w:sz w:val="20"/>
        </w:rPr>
        <w:t>C</w:t>
      </w:r>
      <w:r w:rsidR="00167C45" w:rsidRPr="001C64F9">
        <w:rPr>
          <w:rFonts w:cs="Arial"/>
          <w:sz w:val="20"/>
        </w:rPr>
        <w:t xml:space="preserve">onsultant </w:t>
      </w:r>
      <w:r w:rsidRPr="001C64F9">
        <w:rPr>
          <w:rFonts w:cs="Arial"/>
          <w:sz w:val="20"/>
        </w:rPr>
        <w:t>sh</w:t>
      </w:r>
      <w:r w:rsidR="001C64F9">
        <w:rPr>
          <w:rFonts w:cs="Arial"/>
          <w:sz w:val="20"/>
        </w:rPr>
        <w:t>a</w:t>
      </w:r>
      <w:r w:rsidRPr="001C64F9">
        <w:rPr>
          <w:rFonts w:cs="Arial"/>
          <w:sz w:val="20"/>
        </w:rPr>
        <w:t xml:space="preserve">ll </w:t>
      </w:r>
      <w:r w:rsidR="001507B1" w:rsidRPr="001C64F9">
        <w:rPr>
          <w:rFonts w:cs="Arial"/>
          <w:sz w:val="20"/>
        </w:rPr>
        <w:t>amend</w:t>
      </w:r>
      <w:r w:rsidRPr="001C64F9">
        <w:rPr>
          <w:rFonts w:cs="Arial"/>
          <w:sz w:val="20"/>
        </w:rPr>
        <w:t xml:space="preserve"> the above list based on earlier experience and findings during the work on the project.</w:t>
      </w:r>
      <w:r w:rsidR="00D25F2C">
        <w:rPr>
          <w:rFonts w:cs="Arial"/>
          <w:sz w:val="20"/>
        </w:rPr>
        <w:t xml:space="preserve"> </w:t>
      </w:r>
      <w:bookmarkStart w:id="15" w:name="_Hlk67408770"/>
      <w:r w:rsidR="00D25F2C" w:rsidRPr="00BA1BC0">
        <w:rPr>
          <w:rFonts w:eastAsia="Calibri" w:cs="Arial"/>
          <w:sz w:val="20"/>
          <w:lang w:val="en-GB"/>
        </w:rPr>
        <w:t xml:space="preserve">The </w:t>
      </w:r>
      <w:r w:rsidR="00167C45">
        <w:rPr>
          <w:rFonts w:eastAsia="Calibri" w:cs="Arial"/>
          <w:sz w:val="20"/>
          <w:lang w:val="en-GB"/>
        </w:rPr>
        <w:t>C</w:t>
      </w:r>
      <w:r w:rsidR="00D25F2C" w:rsidRPr="00BA1BC0">
        <w:rPr>
          <w:rFonts w:eastAsia="Calibri" w:cs="Arial"/>
          <w:sz w:val="20"/>
          <w:lang w:val="en-GB"/>
        </w:rPr>
        <w:t xml:space="preserve">onsultant shall </w:t>
      </w:r>
      <w:r w:rsidR="00D25F2C">
        <w:rPr>
          <w:rFonts w:eastAsia="Calibri" w:cs="Arial"/>
          <w:sz w:val="20"/>
          <w:lang w:val="en-GB"/>
        </w:rPr>
        <w:t xml:space="preserve">also </w:t>
      </w:r>
      <w:r w:rsidR="00D25F2C" w:rsidRPr="00BA1BC0">
        <w:rPr>
          <w:rFonts w:eastAsia="Calibri" w:cs="Arial"/>
          <w:sz w:val="20"/>
          <w:lang w:val="en-GB"/>
        </w:rPr>
        <w:t xml:space="preserve">take into consideration the </w:t>
      </w:r>
      <w:r w:rsidR="00D25F2C">
        <w:rPr>
          <w:rFonts w:eastAsia="Calibri" w:cs="Arial"/>
          <w:sz w:val="20"/>
          <w:lang w:val="en-GB"/>
        </w:rPr>
        <w:t xml:space="preserve">outputs, </w:t>
      </w:r>
      <w:r w:rsidR="00D25F2C" w:rsidRPr="00BA1BC0">
        <w:rPr>
          <w:rFonts w:eastAsia="Calibri" w:cs="Arial"/>
          <w:sz w:val="20"/>
          <w:lang w:val="en-GB"/>
        </w:rPr>
        <w:t xml:space="preserve">results and recommendations from the work on </w:t>
      </w:r>
      <w:r w:rsidR="00D25F2C">
        <w:rPr>
          <w:rFonts w:eastAsia="Calibri" w:cs="Arial"/>
          <w:sz w:val="20"/>
          <w:lang w:val="en-GB"/>
        </w:rPr>
        <w:t>the EU funded</w:t>
      </w:r>
      <w:r w:rsidR="00D25F2C" w:rsidRPr="00BA1BC0">
        <w:rPr>
          <w:rFonts w:eastAsia="Calibri" w:cs="Arial"/>
          <w:sz w:val="20"/>
          <w:lang w:val="en-GB"/>
        </w:rPr>
        <w:t xml:space="preserve"> project</w:t>
      </w:r>
      <w:bookmarkEnd w:id="15"/>
      <w:r w:rsidR="00D25F2C" w:rsidRPr="00BA1BC0">
        <w:rPr>
          <w:rStyle w:val="FootnoteReference"/>
          <w:rFonts w:eastAsia="Calibri" w:cs="Arial"/>
          <w:color w:val="000000"/>
          <w:sz w:val="20"/>
          <w:lang w:val="en-GB"/>
        </w:rPr>
        <w:footnoteReference w:id="12"/>
      </w:r>
      <w:r w:rsidR="00D25F2C" w:rsidRPr="00BA1BC0">
        <w:rPr>
          <w:rFonts w:eastAsia="Calibri" w:cs="Arial"/>
          <w:sz w:val="20"/>
          <w:lang w:val="en-GB"/>
        </w:rPr>
        <w:t xml:space="preserve"> for establishing an executive body for road safety</w:t>
      </w:r>
      <w:r w:rsidR="00D25F2C">
        <w:rPr>
          <w:rFonts w:eastAsia="Calibri" w:cs="Arial"/>
          <w:sz w:val="20"/>
          <w:lang w:val="en-GB"/>
        </w:rPr>
        <w:t xml:space="preserve"> in </w:t>
      </w:r>
      <w:r w:rsidR="00D25F2C" w:rsidRPr="00BA1BC0">
        <w:rPr>
          <w:rFonts w:eastAsia="Calibri" w:cs="Arial"/>
          <w:sz w:val="20"/>
          <w:lang w:val="en-GB"/>
        </w:rPr>
        <w:t>North Macedonia</w:t>
      </w:r>
      <w:r w:rsidR="00D25F2C">
        <w:rPr>
          <w:rFonts w:eastAsia="Calibri" w:cs="Arial"/>
          <w:sz w:val="20"/>
          <w:lang w:val="en-GB"/>
        </w:rPr>
        <w:t xml:space="preserve"> that has recently been completed</w:t>
      </w:r>
      <w:r w:rsidR="00167C45">
        <w:rPr>
          <w:rFonts w:eastAsia="Calibri" w:cs="Arial"/>
          <w:sz w:val="20"/>
          <w:lang w:val="en-GB"/>
        </w:rPr>
        <w:t xml:space="preserve"> including </w:t>
      </w:r>
      <w:r w:rsidR="00D25F2C" w:rsidRPr="00BA1BC0">
        <w:rPr>
          <w:rFonts w:eastAsia="Calibri" w:cs="Arial"/>
          <w:sz w:val="20"/>
          <w:lang w:val="en-GB"/>
        </w:rPr>
        <w:t xml:space="preserve">the following activities: </w:t>
      </w:r>
    </w:p>
    <w:p w14:paraId="2861C47B" w14:textId="77777777" w:rsidR="00D25F2C" w:rsidRPr="00BA1BC0" w:rsidRDefault="00D25F2C" w:rsidP="00D25F2C">
      <w:pPr>
        <w:pStyle w:val="ListParagraph"/>
        <w:numPr>
          <w:ilvl w:val="0"/>
          <w:numId w:val="25"/>
        </w:numPr>
        <w:suppressAutoHyphens w:val="0"/>
        <w:overflowPunct/>
        <w:autoSpaceDE/>
        <w:autoSpaceDN/>
        <w:adjustRightInd/>
        <w:spacing w:line="276" w:lineRule="auto"/>
        <w:ind w:left="714" w:hanging="357"/>
        <w:textAlignment w:val="auto"/>
        <w:rPr>
          <w:rFonts w:eastAsia="Calibri" w:cs="Arial"/>
          <w:sz w:val="20"/>
          <w:lang w:val="en-GB"/>
        </w:rPr>
      </w:pPr>
      <w:r w:rsidRPr="00BA1BC0">
        <w:rPr>
          <w:rFonts w:eastAsia="Calibri" w:cs="Arial"/>
          <w:sz w:val="20"/>
          <w:lang w:val="en-GB"/>
        </w:rPr>
        <w:t>Analysis of the relevant legislation and current institutional set-up</w:t>
      </w:r>
      <w:r>
        <w:rPr>
          <w:rFonts w:eastAsia="Calibri" w:cs="Arial"/>
          <w:sz w:val="20"/>
          <w:lang w:val="en-GB"/>
        </w:rPr>
        <w:t>;</w:t>
      </w:r>
    </w:p>
    <w:p w14:paraId="49BB75A1" w14:textId="77777777" w:rsidR="00D25F2C" w:rsidRPr="00BA1BC0" w:rsidRDefault="00D25F2C" w:rsidP="00D25F2C">
      <w:pPr>
        <w:pStyle w:val="ListParagraph"/>
        <w:numPr>
          <w:ilvl w:val="0"/>
          <w:numId w:val="25"/>
        </w:numPr>
        <w:suppressAutoHyphens w:val="0"/>
        <w:overflowPunct/>
        <w:autoSpaceDE/>
        <w:autoSpaceDN/>
        <w:adjustRightInd/>
        <w:spacing w:line="276" w:lineRule="auto"/>
        <w:ind w:left="714" w:hanging="357"/>
        <w:textAlignment w:val="auto"/>
        <w:rPr>
          <w:rFonts w:eastAsia="Calibri" w:cs="Arial"/>
          <w:sz w:val="20"/>
          <w:lang w:val="en-GB"/>
        </w:rPr>
      </w:pPr>
      <w:r w:rsidRPr="00BA1BC0">
        <w:rPr>
          <w:rFonts w:eastAsia="Calibri" w:cs="Arial"/>
          <w:sz w:val="20"/>
          <w:lang w:val="en-GB"/>
        </w:rPr>
        <w:t xml:space="preserve"> Drafting the most suitable model of the executive body for road safety in North Macedonia and its internal organization, coordination structures and funding mechanisms</w:t>
      </w:r>
      <w:r>
        <w:rPr>
          <w:rFonts w:eastAsia="Calibri" w:cs="Arial"/>
          <w:sz w:val="20"/>
          <w:lang w:val="en-GB"/>
        </w:rPr>
        <w:t>;</w:t>
      </w:r>
    </w:p>
    <w:p w14:paraId="379C7E40" w14:textId="77777777" w:rsidR="00D25F2C" w:rsidRPr="00BA1BC0" w:rsidRDefault="00D25F2C" w:rsidP="00D25F2C">
      <w:pPr>
        <w:pStyle w:val="ListParagraph"/>
        <w:numPr>
          <w:ilvl w:val="0"/>
          <w:numId w:val="25"/>
        </w:numPr>
        <w:suppressAutoHyphens w:val="0"/>
        <w:overflowPunct/>
        <w:autoSpaceDE/>
        <w:autoSpaceDN/>
        <w:adjustRightInd/>
        <w:spacing w:line="276" w:lineRule="auto"/>
        <w:ind w:left="714" w:hanging="357"/>
        <w:textAlignment w:val="auto"/>
        <w:rPr>
          <w:rFonts w:eastAsia="Calibri" w:cs="Arial"/>
          <w:sz w:val="20"/>
          <w:lang w:val="en-GB"/>
        </w:rPr>
      </w:pPr>
      <w:r w:rsidRPr="00BA1BC0">
        <w:rPr>
          <w:rFonts w:eastAsia="Calibri" w:cs="Arial"/>
          <w:sz w:val="20"/>
          <w:lang w:val="en-GB"/>
        </w:rPr>
        <w:lastRenderedPageBreak/>
        <w:t>Road Safety legislation alignment report (preparation/ changes/ amendments of Law/s, By-laws and Manuals)</w:t>
      </w:r>
      <w:r>
        <w:rPr>
          <w:rFonts w:eastAsia="Calibri" w:cs="Arial"/>
          <w:sz w:val="20"/>
          <w:lang w:val="en-GB"/>
        </w:rPr>
        <w:t>;</w:t>
      </w:r>
    </w:p>
    <w:p w14:paraId="09A43226" w14:textId="77777777" w:rsidR="00D25F2C" w:rsidRPr="00BA1BC0" w:rsidRDefault="00D25F2C" w:rsidP="00D25F2C">
      <w:pPr>
        <w:pStyle w:val="ListParagraph"/>
        <w:numPr>
          <w:ilvl w:val="0"/>
          <w:numId w:val="25"/>
        </w:numPr>
        <w:suppressAutoHyphens w:val="0"/>
        <w:overflowPunct/>
        <w:autoSpaceDE/>
        <w:autoSpaceDN/>
        <w:adjustRightInd/>
        <w:spacing w:line="276" w:lineRule="auto"/>
        <w:ind w:left="714" w:hanging="357"/>
        <w:textAlignment w:val="auto"/>
        <w:rPr>
          <w:rFonts w:eastAsia="Calibri" w:cs="Arial"/>
          <w:sz w:val="20"/>
          <w:lang w:val="en-GB"/>
        </w:rPr>
      </w:pPr>
      <w:r w:rsidRPr="00BA1BC0">
        <w:rPr>
          <w:rFonts w:eastAsia="Calibri" w:cs="Arial"/>
          <w:sz w:val="20"/>
          <w:lang w:val="en-GB"/>
        </w:rPr>
        <w:t>Drafting of the new executive body for road safety systematisation act</w:t>
      </w:r>
      <w:r>
        <w:rPr>
          <w:rFonts w:eastAsia="Calibri" w:cs="Arial"/>
          <w:sz w:val="20"/>
          <w:lang w:val="en-GB"/>
        </w:rPr>
        <w:t>;</w:t>
      </w:r>
    </w:p>
    <w:p w14:paraId="7B24878F" w14:textId="77777777" w:rsidR="00D25F2C" w:rsidRPr="00BA1BC0" w:rsidRDefault="00D25F2C" w:rsidP="00D25F2C">
      <w:pPr>
        <w:pStyle w:val="ListParagraph"/>
        <w:numPr>
          <w:ilvl w:val="0"/>
          <w:numId w:val="25"/>
        </w:numPr>
        <w:suppressAutoHyphens w:val="0"/>
        <w:overflowPunct/>
        <w:autoSpaceDE/>
        <w:autoSpaceDN/>
        <w:adjustRightInd/>
        <w:spacing w:line="276" w:lineRule="auto"/>
        <w:ind w:left="714" w:hanging="357"/>
        <w:textAlignment w:val="auto"/>
        <w:rPr>
          <w:rFonts w:eastAsia="Calibri" w:cs="Arial"/>
          <w:sz w:val="20"/>
          <w:lang w:val="en-GB"/>
        </w:rPr>
      </w:pPr>
      <w:r w:rsidRPr="00BA1BC0">
        <w:rPr>
          <w:rFonts w:eastAsia="Calibri" w:cs="Arial"/>
          <w:sz w:val="20"/>
          <w:lang w:val="en-GB"/>
        </w:rPr>
        <w:t>Drafting the three-year programme/ budget for financing of the executive body</w:t>
      </w:r>
      <w:r>
        <w:rPr>
          <w:rFonts w:eastAsia="Calibri" w:cs="Arial"/>
          <w:sz w:val="20"/>
          <w:lang w:val="en-GB"/>
        </w:rPr>
        <w:t>;</w:t>
      </w:r>
    </w:p>
    <w:p w14:paraId="43717C26" w14:textId="77777777" w:rsidR="00D25F2C" w:rsidRPr="00BA1BC0" w:rsidRDefault="00D25F2C" w:rsidP="00D25F2C">
      <w:pPr>
        <w:pStyle w:val="ListParagraph"/>
        <w:numPr>
          <w:ilvl w:val="0"/>
          <w:numId w:val="25"/>
        </w:numPr>
        <w:suppressAutoHyphens w:val="0"/>
        <w:overflowPunct/>
        <w:autoSpaceDE/>
        <w:autoSpaceDN/>
        <w:adjustRightInd/>
        <w:spacing w:line="276" w:lineRule="auto"/>
        <w:ind w:left="714" w:hanging="357"/>
        <w:textAlignment w:val="auto"/>
        <w:rPr>
          <w:rFonts w:eastAsia="Calibri" w:cs="Arial"/>
          <w:sz w:val="20"/>
          <w:lang w:val="en-GB"/>
        </w:rPr>
      </w:pPr>
      <w:r w:rsidRPr="00BA1BC0">
        <w:rPr>
          <w:rFonts w:eastAsia="Calibri" w:cs="Arial"/>
          <w:sz w:val="20"/>
          <w:lang w:val="en-GB"/>
        </w:rPr>
        <w:t>Proposal of the structure of unified database regarding road safety characteristics within new executive body for road safety</w:t>
      </w:r>
      <w:r>
        <w:rPr>
          <w:rFonts w:eastAsia="Calibri" w:cs="Arial"/>
          <w:sz w:val="20"/>
          <w:lang w:val="en-GB"/>
        </w:rPr>
        <w:t>;</w:t>
      </w:r>
    </w:p>
    <w:p w14:paraId="73B499BD" w14:textId="77777777" w:rsidR="00D25F2C" w:rsidRDefault="00D25F2C" w:rsidP="00D25F2C">
      <w:pPr>
        <w:pStyle w:val="ListParagraph"/>
        <w:numPr>
          <w:ilvl w:val="0"/>
          <w:numId w:val="25"/>
        </w:numPr>
        <w:suppressAutoHyphens w:val="0"/>
        <w:overflowPunct/>
        <w:autoSpaceDE/>
        <w:autoSpaceDN/>
        <w:adjustRightInd/>
        <w:spacing w:line="276" w:lineRule="auto"/>
        <w:ind w:left="714" w:hanging="357"/>
        <w:textAlignment w:val="auto"/>
        <w:rPr>
          <w:rFonts w:eastAsia="Calibri" w:cs="Arial"/>
          <w:sz w:val="20"/>
          <w:lang w:val="en-GB"/>
        </w:rPr>
      </w:pPr>
      <w:r w:rsidRPr="00BA1BC0">
        <w:rPr>
          <w:rFonts w:eastAsia="Calibri" w:cs="Arial"/>
          <w:sz w:val="20"/>
          <w:lang w:val="en-GB"/>
        </w:rPr>
        <w:t>Implementing of Road Safety Audit &amp; Inspection training</w:t>
      </w:r>
      <w:r>
        <w:rPr>
          <w:rFonts w:eastAsia="Calibri" w:cs="Arial"/>
          <w:sz w:val="20"/>
          <w:lang w:val="en-GB"/>
        </w:rPr>
        <w:t>.</w:t>
      </w:r>
    </w:p>
    <w:p w14:paraId="727AE2FD" w14:textId="77777777" w:rsidR="00D25F2C" w:rsidRDefault="00D25F2C" w:rsidP="00D25F2C">
      <w:pPr>
        <w:suppressAutoHyphens w:val="0"/>
        <w:overflowPunct/>
        <w:autoSpaceDE/>
        <w:autoSpaceDN/>
        <w:adjustRightInd/>
        <w:spacing w:line="276" w:lineRule="auto"/>
        <w:textAlignment w:val="auto"/>
        <w:rPr>
          <w:rFonts w:eastAsia="Calibri" w:cs="Arial"/>
          <w:sz w:val="20"/>
          <w:lang w:val="en-GB"/>
        </w:rPr>
      </w:pPr>
    </w:p>
    <w:p w14:paraId="574BDF97" w14:textId="1015C3A6" w:rsidR="008C457F" w:rsidRPr="002C251D" w:rsidRDefault="00D25F2C" w:rsidP="002C251D">
      <w:pPr>
        <w:suppressAutoHyphens w:val="0"/>
        <w:overflowPunct/>
        <w:autoSpaceDE/>
        <w:autoSpaceDN/>
        <w:adjustRightInd/>
        <w:spacing w:line="276" w:lineRule="auto"/>
        <w:textAlignment w:val="auto"/>
        <w:rPr>
          <w:rFonts w:eastAsia="Calibri" w:cs="Arial"/>
          <w:sz w:val="20"/>
          <w:lang w:val="en-GB"/>
        </w:rPr>
      </w:pPr>
      <w:r>
        <w:rPr>
          <w:rFonts w:eastAsia="Calibri" w:cs="Arial"/>
          <w:sz w:val="20"/>
          <w:lang w:val="en-GB"/>
        </w:rPr>
        <w:t xml:space="preserve">The reports related to the EU funded project for </w:t>
      </w:r>
      <w:r w:rsidRPr="00BA1BC0">
        <w:rPr>
          <w:rFonts w:eastAsia="Calibri" w:cs="Arial"/>
          <w:sz w:val="20"/>
          <w:lang w:val="en-GB"/>
        </w:rPr>
        <w:t>establishing an executive body for road safety</w:t>
      </w:r>
      <w:r>
        <w:rPr>
          <w:rFonts w:eastAsia="Calibri" w:cs="Arial"/>
          <w:sz w:val="20"/>
          <w:lang w:val="en-GB"/>
        </w:rPr>
        <w:t xml:space="preserve"> in </w:t>
      </w:r>
      <w:r w:rsidRPr="00BA1BC0">
        <w:rPr>
          <w:rFonts w:eastAsia="Calibri" w:cs="Arial"/>
          <w:sz w:val="20"/>
          <w:lang w:val="en-GB"/>
        </w:rPr>
        <w:t>North Macedonia</w:t>
      </w:r>
      <w:r>
        <w:rPr>
          <w:rFonts w:eastAsia="Calibri" w:cs="Arial"/>
          <w:sz w:val="20"/>
          <w:lang w:val="en-GB"/>
        </w:rPr>
        <w:t xml:space="preserve"> are available in English.</w:t>
      </w:r>
    </w:p>
    <w:p w14:paraId="14F62A93" w14:textId="07025F71" w:rsidR="005A7D38" w:rsidRDefault="005A7D38" w:rsidP="0093370B">
      <w:pPr>
        <w:keepNext/>
        <w:tabs>
          <w:tab w:val="left" w:pos="1080"/>
        </w:tabs>
        <w:spacing w:before="240" w:after="240" w:line="276" w:lineRule="auto"/>
        <w:rPr>
          <w:rFonts w:cs="Arial"/>
          <w:sz w:val="20"/>
        </w:rPr>
      </w:pPr>
      <w:r>
        <w:rPr>
          <w:rFonts w:cs="Arial"/>
          <w:sz w:val="20"/>
        </w:rPr>
        <w:t xml:space="preserve">The </w:t>
      </w:r>
      <w:r w:rsidR="00167C45">
        <w:rPr>
          <w:rFonts w:cs="Arial"/>
          <w:sz w:val="20"/>
        </w:rPr>
        <w:t>C</w:t>
      </w:r>
      <w:r>
        <w:rPr>
          <w:rFonts w:cs="Arial"/>
          <w:sz w:val="20"/>
        </w:rPr>
        <w:t xml:space="preserve">onsultant shall </w:t>
      </w:r>
      <w:r w:rsidR="00666283">
        <w:rPr>
          <w:rFonts w:cs="Arial"/>
          <w:sz w:val="20"/>
        </w:rPr>
        <w:t>set out the basic elements of the road safety management system as defined, including available data on road safety results and trends in</w:t>
      </w:r>
      <w:r>
        <w:rPr>
          <w:rFonts w:cs="Arial"/>
          <w:sz w:val="20"/>
        </w:rPr>
        <w:t xml:space="preserve"> </w:t>
      </w:r>
      <w:r w:rsidR="00666283">
        <w:rPr>
          <w:rFonts w:cs="Arial"/>
          <w:sz w:val="20"/>
        </w:rPr>
        <w:t xml:space="preserve">pre-review inception report prior to the review being conducted. </w:t>
      </w:r>
      <w:r w:rsidR="006E1455">
        <w:rPr>
          <w:rFonts w:cs="Arial"/>
          <w:sz w:val="20"/>
        </w:rPr>
        <w:t>The pre-review inception report shall be prepared in an executive summary form and compile all relevant information that is readily available in accordance with capacity review checklists.</w:t>
      </w:r>
      <w:r w:rsidR="00666283">
        <w:rPr>
          <w:rFonts w:cs="Arial"/>
          <w:sz w:val="20"/>
        </w:rPr>
        <w:t xml:space="preserve"> </w:t>
      </w:r>
    </w:p>
    <w:p w14:paraId="7D5F247F" w14:textId="24882FA6" w:rsidR="00D25F2C" w:rsidRDefault="008C457F" w:rsidP="0093370B">
      <w:pPr>
        <w:keepNext/>
        <w:tabs>
          <w:tab w:val="left" w:pos="1080"/>
        </w:tabs>
        <w:spacing w:before="240" w:after="240" w:line="276" w:lineRule="auto"/>
        <w:rPr>
          <w:rFonts w:cs="Arial"/>
          <w:sz w:val="20"/>
        </w:rPr>
      </w:pPr>
      <w:r w:rsidRPr="001C64F9">
        <w:rPr>
          <w:rFonts w:cs="Arial"/>
          <w:sz w:val="20"/>
        </w:rPr>
        <w:t xml:space="preserve">The </w:t>
      </w:r>
      <w:r w:rsidR="00167C45">
        <w:rPr>
          <w:rFonts w:cs="Arial"/>
          <w:sz w:val="20"/>
        </w:rPr>
        <w:t>C</w:t>
      </w:r>
      <w:r w:rsidR="00167C45" w:rsidRPr="001C64F9">
        <w:rPr>
          <w:rFonts w:cs="Arial"/>
          <w:sz w:val="20"/>
        </w:rPr>
        <w:t xml:space="preserve">onsultant </w:t>
      </w:r>
      <w:r w:rsidR="005F609B">
        <w:rPr>
          <w:rFonts w:cs="Arial"/>
          <w:sz w:val="20"/>
        </w:rPr>
        <w:t>shall</w:t>
      </w:r>
      <w:r w:rsidR="005F609B" w:rsidRPr="001C64F9">
        <w:rPr>
          <w:rFonts w:cs="Arial"/>
          <w:sz w:val="20"/>
        </w:rPr>
        <w:t xml:space="preserve"> </w:t>
      </w:r>
      <w:r w:rsidRPr="001C64F9">
        <w:rPr>
          <w:rFonts w:cs="Arial"/>
          <w:sz w:val="20"/>
        </w:rPr>
        <w:t xml:space="preserve">work through strong consultative process with relevant stakeholders. This might require informal presentations and workshops to clarify certain aspects or agree on the certain recommendations during the work on the report. </w:t>
      </w:r>
      <w:r w:rsidR="006E1455" w:rsidRPr="006E1455">
        <w:rPr>
          <w:rFonts w:cs="Arial"/>
          <w:sz w:val="20"/>
        </w:rPr>
        <w:t xml:space="preserve">Prior to start with consultative process the Consultant shall </w:t>
      </w:r>
      <w:r w:rsidR="006E1455">
        <w:rPr>
          <w:rFonts w:cs="Arial"/>
          <w:sz w:val="20"/>
        </w:rPr>
        <w:t xml:space="preserve">identify the relevant stakeholders and </w:t>
      </w:r>
      <w:r w:rsidR="006E1455" w:rsidRPr="006E1455">
        <w:rPr>
          <w:rFonts w:cs="Arial"/>
          <w:sz w:val="20"/>
        </w:rPr>
        <w:t>prepare Stakeholder consultation plan and schedule.</w:t>
      </w:r>
      <w:r w:rsidR="006E1455">
        <w:rPr>
          <w:rFonts w:cs="Arial"/>
          <w:sz w:val="20"/>
        </w:rPr>
        <w:t xml:space="preserve"> </w:t>
      </w:r>
    </w:p>
    <w:p w14:paraId="3EF7D594" w14:textId="4320AE81" w:rsidR="00D25F2C" w:rsidRDefault="00D25F2C" w:rsidP="00D25F2C">
      <w:pPr>
        <w:tabs>
          <w:tab w:val="left" w:pos="1080"/>
        </w:tabs>
        <w:spacing w:before="240" w:after="240" w:line="276" w:lineRule="auto"/>
        <w:rPr>
          <w:rFonts w:cs="Arial"/>
          <w:sz w:val="20"/>
          <w:lang w:val="en-GB"/>
        </w:rPr>
      </w:pPr>
      <w:r>
        <w:rPr>
          <w:rFonts w:cs="Arial"/>
          <w:sz w:val="20"/>
          <w:lang w:val="en-GB"/>
        </w:rPr>
        <w:t xml:space="preserve">The </w:t>
      </w:r>
      <w:r w:rsidR="00167C45">
        <w:rPr>
          <w:rFonts w:cs="Arial"/>
          <w:sz w:val="20"/>
          <w:lang w:val="en-GB"/>
        </w:rPr>
        <w:t>C</w:t>
      </w:r>
      <w:r>
        <w:rPr>
          <w:rFonts w:cs="Arial"/>
          <w:sz w:val="20"/>
          <w:lang w:val="en-GB"/>
        </w:rPr>
        <w:t>onsultant shall organize a workshop with all stakeholders and partners consulted during the capacity review process, with objective of confirming and integrating the review findings from checklists and addressing any issues that may have remained unresolved or not been identified during the review process. The workshop shall also be focused on complementing the broad objectives and specifying the short-term</w:t>
      </w:r>
      <w:r w:rsidRPr="00E63547">
        <w:rPr>
          <w:rFonts w:cs="Arial"/>
          <w:sz w:val="20"/>
          <w:lang w:val="en-GB"/>
        </w:rPr>
        <w:t xml:space="preserve"> investment strategy</w:t>
      </w:r>
      <w:r>
        <w:rPr>
          <w:rFonts w:cs="Arial"/>
          <w:sz w:val="20"/>
          <w:lang w:val="en-GB"/>
        </w:rPr>
        <w:t xml:space="preserve">. </w:t>
      </w:r>
      <w:r w:rsidR="005F609B" w:rsidRPr="001C64F9">
        <w:rPr>
          <w:rFonts w:eastAsia="Calibri" w:cs="Arial"/>
          <w:bCs/>
          <w:color w:val="000000"/>
          <w:sz w:val="20"/>
        </w:rPr>
        <w:t xml:space="preserve">The consultant should deliver </w:t>
      </w:r>
      <w:r w:rsidR="005F609B">
        <w:rPr>
          <w:rFonts w:eastAsia="Calibri" w:cs="Arial"/>
          <w:bCs/>
          <w:color w:val="000000"/>
          <w:sz w:val="20"/>
        </w:rPr>
        <w:t xml:space="preserve">the </w:t>
      </w:r>
      <w:r w:rsidR="005F609B" w:rsidRPr="001C64F9">
        <w:rPr>
          <w:rFonts w:eastAsia="Calibri" w:cs="Arial"/>
          <w:bCs/>
          <w:color w:val="000000"/>
          <w:sz w:val="20"/>
        </w:rPr>
        <w:t>workshop material in advance.</w:t>
      </w:r>
      <w:r>
        <w:rPr>
          <w:rFonts w:cs="Arial"/>
          <w:sz w:val="20"/>
          <w:lang w:val="en-GB"/>
        </w:rPr>
        <w:t xml:space="preserve"> </w:t>
      </w:r>
    </w:p>
    <w:p w14:paraId="0A15FD7B" w14:textId="2EE66416" w:rsidR="008C457F" w:rsidRPr="001C64F9" w:rsidRDefault="00D25F2C" w:rsidP="00D25F2C">
      <w:pPr>
        <w:keepNext/>
        <w:tabs>
          <w:tab w:val="left" w:pos="1080"/>
        </w:tabs>
        <w:spacing w:before="240" w:after="240" w:line="276" w:lineRule="auto"/>
        <w:rPr>
          <w:rFonts w:cs="Arial"/>
          <w:sz w:val="20"/>
        </w:rPr>
      </w:pPr>
      <w:r>
        <w:rPr>
          <w:rFonts w:cs="Arial"/>
          <w:sz w:val="20"/>
          <w:lang w:val="en-GB"/>
        </w:rPr>
        <w:t xml:space="preserve">The first draft of the review findings including the summary, should be submitted to the participants, prior to the workshop. During the last phase of the review, the consultant shall circulate the </w:t>
      </w:r>
      <w:r w:rsidR="005F609B">
        <w:rPr>
          <w:rFonts w:cs="Arial"/>
          <w:sz w:val="20"/>
          <w:lang w:val="en-GB"/>
        </w:rPr>
        <w:t xml:space="preserve">final </w:t>
      </w:r>
      <w:r>
        <w:rPr>
          <w:rFonts w:cs="Arial"/>
          <w:sz w:val="20"/>
          <w:lang w:val="en-GB"/>
        </w:rPr>
        <w:t xml:space="preserve">draft report presenting the capacity review findings to all participants and other relevant parties for written comments and approval. Then, the consultant shall prepare a final report on </w:t>
      </w:r>
      <w:r w:rsidRPr="00BA1BC0">
        <w:rPr>
          <w:rFonts w:eastAsia="Calibri" w:cs="Arial"/>
          <w:bCs/>
          <w:color w:val="000000"/>
          <w:sz w:val="20"/>
          <w:lang w:val="en-GB"/>
        </w:rPr>
        <w:t>Road Safety Management Capacity Review</w:t>
      </w:r>
      <w:r w:rsidR="002C1CAE">
        <w:rPr>
          <w:rFonts w:eastAsia="Calibri" w:cs="Arial"/>
          <w:bCs/>
          <w:color w:val="000000"/>
          <w:sz w:val="20"/>
          <w:lang w:val="en-GB"/>
        </w:rPr>
        <w:t xml:space="preserve"> with corresponding Action Plan</w:t>
      </w:r>
      <w:r>
        <w:rPr>
          <w:rFonts w:eastAsia="Calibri" w:cs="Arial"/>
          <w:bCs/>
          <w:color w:val="000000"/>
          <w:sz w:val="20"/>
          <w:lang w:val="en-GB"/>
        </w:rPr>
        <w:t>.</w:t>
      </w:r>
      <w:r w:rsidR="00CF4BC5">
        <w:rPr>
          <w:rFonts w:eastAsia="Calibri" w:cs="Arial"/>
          <w:bCs/>
          <w:color w:val="000000"/>
          <w:sz w:val="20"/>
          <w:lang w:val="en-GB"/>
        </w:rPr>
        <w:t xml:space="preserve"> </w:t>
      </w:r>
      <w:r w:rsidR="00CF4BC5" w:rsidRPr="00CF4BC5">
        <w:rPr>
          <w:rFonts w:cs="Arial"/>
          <w:sz w:val="20"/>
          <w:lang w:val="en-GB"/>
        </w:rPr>
        <w:t xml:space="preserve">The minutes from the </w:t>
      </w:r>
      <w:r w:rsidR="00CF4BC5">
        <w:rPr>
          <w:rFonts w:cs="Arial"/>
          <w:sz w:val="20"/>
          <w:lang w:val="en-GB"/>
        </w:rPr>
        <w:t xml:space="preserve">high-level </w:t>
      </w:r>
      <w:r w:rsidR="00CF4BC5" w:rsidRPr="00CF4BC5">
        <w:rPr>
          <w:rFonts w:cs="Arial"/>
          <w:sz w:val="20"/>
          <w:lang w:val="en-GB"/>
        </w:rPr>
        <w:t xml:space="preserve">workshop together with the workshop documents and slides </w:t>
      </w:r>
      <w:r w:rsidR="00CF4BC5">
        <w:rPr>
          <w:rFonts w:cs="Arial"/>
          <w:sz w:val="20"/>
          <w:lang w:val="en-GB"/>
        </w:rPr>
        <w:t>shall</w:t>
      </w:r>
      <w:r w:rsidR="00CF4BC5" w:rsidRPr="00CF4BC5">
        <w:rPr>
          <w:rFonts w:cs="Arial"/>
          <w:sz w:val="20"/>
          <w:lang w:val="en-GB"/>
        </w:rPr>
        <w:t xml:space="preserve"> be </w:t>
      </w:r>
      <w:r w:rsidR="00CF4BC5">
        <w:rPr>
          <w:rFonts w:cs="Arial"/>
          <w:sz w:val="20"/>
          <w:lang w:val="en-GB"/>
        </w:rPr>
        <w:t>included in</w:t>
      </w:r>
      <w:r w:rsidR="00CF4BC5" w:rsidRPr="00CF4BC5">
        <w:rPr>
          <w:rFonts w:cs="Arial"/>
          <w:sz w:val="20"/>
          <w:lang w:val="en-GB"/>
        </w:rPr>
        <w:t xml:space="preserve"> the </w:t>
      </w:r>
      <w:r w:rsidR="00CF4BC5">
        <w:rPr>
          <w:rFonts w:cs="Arial"/>
          <w:sz w:val="20"/>
          <w:lang w:val="en-GB"/>
        </w:rPr>
        <w:t xml:space="preserve">Report on </w:t>
      </w:r>
      <w:r w:rsidR="00CF4BC5" w:rsidRPr="00BA1BC0">
        <w:rPr>
          <w:rFonts w:eastAsia="Calibri" w:cs="Arial"/>
          <w:bCs/>
          <w:color w:val="000000"/>
          <w:sz w:val="20"/>
          <w:lang w:val="en-GB"/>
        </w:rPr>
        <w:t>Road Safety Management Capacity Review</w:t>
      </w:r>
      <w:r w:rsidR="00CF4BC5" w:rsidRPr="00CF4BC5">
        <w:rPr>
          <w:rFonts w:cs="Arial"/>
          <w:sz w:val="20"/>
          <w:lang w:val="en-GB"/>
        </w:rPr>
        <w:t xml:space="preserve">. </w:t>
      </w:r>
    </w:p>
    <w:p w14:paraId="5B18DC9F" w14:textId="4B8A0CB3" w:rsidR="00141351" w:rsidRPr="001C64F9" w:rsidRDefault="0034172B" w:rsidP="0093370B">
      <w:pPr>
        <w:keepNext/>
        <w:tabs>
          <w:tab w:val="left" w:pos="1080"/>
        </w:tabs>
        <w:spacing w:before="240" w:after="240" w:line="276" w:lineRule="auto"/>
        <w:rPr>
          <w:rFonts w:eastAsia="Calibri" w:cs="Arial"/>
          <w:bCs/>
          <w:color w:val="000000"/>
          <w:sz w:val="20"/>
        </w:rPr>
      </w:pPr>
      <w:r w:rsidRPr="001C64F9">
        <w:rPr>
          <w:rFonts w:cs="Arial"/>
          <w:sz w:val="20"/>
        </w:rPr>
        <w:t xml:space="preserve">Required outputs for Task 1 </w:t>
      </w:r>
      <w:r w:rsidR="00141351" w:rsidRPr="001C64F9">
        <w:rPr>
          <w:rFonts w:eastAsia="Calibri" w:cs="Arial"/>
          <w:bCs/>
          <w:color w:val="000000"/>
          <w:sz w:val="20"/>
        </w:rPr>
        <w:t>include:</w:t>
      </w:r>
    </w:p>
    <w:p w14:paraId="28B3045D" w14:textId="09C4FD65" w:rsidR="003117A2" w:rsidRDefault="003117A2" w:rsidP="003117A2">
      <w:pPr>
        <w:pStyle w:val="ListParagraph"/>
        <w:numPr>
          <w:ilvl w:val="0"/>
          <w:numId w:val="5"/>
        </w:numPr>
        <w:suppressAutoHyphens w:val="0"/>
        <w:overflowPunct/>
        <w:autoSpaceDE/>
        <w:autoSpaceDN/>
        <w:adjustRightInd/>
        <w:spacing w:before="240" w:line="276" w:lineRule="auto"/>
        <w:contextualSpacing/>
        <w:textAlignment w:val="auto"/>
        <w:rPr>
          <w:rFonts w:eastAsia="Calibri" w:cs="Arial"/>
          <w:bCs/>
          <w:color w:val="000000"/>
          <w:sz w:val="20"/>
        </w:rPr>
      </w:pPr>
      <w:r>
        <w:rPr>
          <w:rFonts w:eastAsia="Calibri" w:cs="Arial"/>
          <w:bCs/>
          <w:color w:val="000000"/>
          <w:sz w:val="20"/>
        </w:rPr>
        <w:t>Pre-review inception report</w:t>
      </w:r>
      <w:r w:rsidR="005F609B">
        <w:rPr>
          <w:rFonts w:eastAsia="Calibri" w:cs="Arial"/>
          <w:bCs/>
          <w:color w:val="000000"/>
          <w:sz w:val="20"/>
        </w:rPr>
        <w:t>;</w:t>
      </w:r>
    </w:p>
    <w:p w14:paraId="43F853C8" w14:textId="6539CC5A" w:rsidR="003117A2" w:rsidRPr="002C1CAE" w:rsidRDefault="003117A2" w:rsidP="003117A2">
      <w:pPr>
        <w:pStyle w:val="ListParagraph"/>
        <w:numPr>
          <w:ilvl w:val="0"/>
          <w:numId w:val="5"/>
        </w:numPr>
        <w:suppressAutoHyphens w:val="0"/>
        <w:overflowPunct/>
        <w:autoSpaceDE/>
        <w:autoSpaceDN/>
        <w:adjustRightInd/>
        <w:spacing w:before="240" w:line="276" w:lineRule="auto"/>
        <w:contextualSpacing/>
        <w:textAlignment w:val="auto"/>
        <w:rPr>
          <w:rFonts w:eastAsia="Calibri" w:cs="Arial"/>
          <w:bCs/>
          <w:color w:val="000000"/>
          <w:sz w:val="20"/>
        </w:rPr>
      </w:pPr>
      <w:r>
        <w:rPr>
          <w:rFonts w:eastAsia="Calibri" w:cs="Arial"/>
          <w:bCs/>
          <w:color w:val="000000"/>
          <w:sz w:val="20"/>
        </w:rPr>
        <w:t>Stakeholder consultation plan and schedule</w:t>
      </w:r>
      <w:r w:rsidR="005F609B">
        <w:rPr>
          <w:rFonts w:eastAsia="Calibri" w:cs="Arial"/>
          <w:bCs/>
          <w:color w:val="000000"/>
          <w:sz w:val="20"/>
        </w:rPr>
        <w:t>;</w:t>
      </w:r>
    </w:p>
    <w:p w14:paraId="63D4AF07" w14:textId="75E2BBF7" w:rsidR="00141351" w:rsidRPr="001C64F9" w:rsidRDefault="00D25F2C" w:rsidP="0093370B">
      <w:pPr>
        <w:pStyle w:val="ListParagraph"/>
        <w:numPr>
          <w:ilvl w:val="0"/>
          <w:numId w:val="5"/>
        </w:numPr>
        <w:suppressAutoHyphens w:val="0"/>
        <w:overflowPunct/>
        <w:autoSpaceDE/>
        <w:autoSpaceDN/>
        <w:adjustRightInd/>
        <w:spacing w:before="240" w:line="276" w:lineRule="auto"/>
        <w:contextualSpacing/>
        <w:textAlignment w:val="auto"/>
        <w:rPr>
          <w:rFonts w:eastAsia="Calibri" w:cs="Arial"/>
          <w:bCs/>
          <w:color w:val="000000"/>
          <w:sz w:val="20"/>
        </w:rPr>
      </w:pPr>
      <w:r>
        <w:rPr>
          <w:rFonts w:eastAsia="Calibri" w:cs="Arial"/>
          <w:bCs/>
          <w:color w:val="000000"/>
          <w:sz w:val="20"/>
        </w:rPr>
        <w:lastRenderedPageBreak/>
        <w:t>R</w:t>
      </w:r>
      <w:r w:rsidR="003117A2">
        <w:rPr>
          <w:rFonts w:eastAsia="Calibri" w:cs="Arial"/>
          <w:bCs/>
          <w:color w:val="000000"/>
          <w:sz w:val="20"/>
        </w:rPr>
        <w:t xml:space="preserve">eport </w:t>
      </w:r>
      <w:r w:rsidR="00BA4230">
        <w:rPr>
          <w:rFonts w:eastAsia="Calibri" w:cs="Arial"/>
          <w:bCs/>
          <w:color w:val="000000"/>
          <w:sz w:val="20"/>
        </w:rPr>
        <w:t>of</w:t>
      </w:r>
      <w:r w:rsidR="003117A2">
        <w:rPr>
          <w:rFonts w:eastAsia="Calibri" w:cs="Arial"/>
          <w:bCs/>
          <w:color w:val="000000"/>
          <w:sz w:val="20"/>
        </w:rPr>
        <w:t xml:space="preserve"> </w:t>
      </w:r>
      <w:r w:rsidR="000616CF" w:rsidRPr="001C64F9">
        <w:rPr>
          <w:rFonts w:eastAsia="Calibri" w:cs="Arial"/>
          <w:bCs/>
          <w:color w:val="000000"/>
          <w:sz w:val="20"/>
        </w:rPr>
        <w:t xml:space="preserve">Road Safety </w:t>
      </w:r>
      <w:r w:rsidR="008C457F" w:rsidRPr="001C64F9">
        <w:rPr>
          <w:rFonts w:eastAsia="Calibri" w:cs="Arial"/>
          <w:bCs/>
          <w:color w:val="000000"/>
          <w:sz w:val="20"/>
        </w:rPr>
        <w:t xml:space="preserve">Management </w:t>
      </w:r>
      <w:r w:rsidR="000616CF" w:rsidRPr="001C64F9">
        <w:rPr>
          <w:rFonts w:eastAsia="Calibri" w:cs="Arial"/>
          <w:bCs/>
          <w:color w:val="000000"/>
          <w:sz w:val="20"/>
        </w:rPr>
        <w:t xml:space="preserve">Capacity Review </w:t>
      </w:r>
      <w:r>
        <w:rPr>
          <w:rFonts w:eastAsia="Calibri" w:cs="Arial"/>
          <w:bCs/>
          <w:color w:val="000000"/>
          <w:sz w:val="20"/>
        </w:rPr>
        <w:t>(</w:t>
      </w:r>
      <w:r w:rsidR="000616CF" w:rsidRPr="001C64F9">
        <w:rPr>
          <w:rFonts w:eastAsia="Calibri" w:cs="Arial"/>
          <w:bCs/>
          <w:color w:val="000000"/>
          <w:sz w:val="20"/>
        </w:rPr>
        <w:t>RS</w:t>
      </w:r>
      <w:r w:rsidR="008C457F" w:rsidRPr="001C64F9">
        <w:rPr>
          <w:rFonts w:eastAsia="Calibri" w:cs="Arial"/>
          <w:bCs/>
          <w:color w:val="000000"/>
          <w:sz w:val="20"/>
        </w:rPr>
        <w:t>M</w:t>
      </w:r>
      <w:r w:rsidR="000616CF" w:rsidRPr="001C64F9">
        <w:rPr>
          <w:rFonts w:eastAsia="Calibri" w:cs="Arial"/>
          <w:bCs/>
          <w:color w:val="000000"/>
          <w:sz w:val="20"/>
        </w:rPr>
        <w:t>CR</w:t>
      </w:r>
      <w:r>
        <w:rPr>
          <w:rFonts w:eastAsia="Calibri" w:cs="Arial"/>
          <w:bCs/>
          <w:color w:val="000000"/>
          <w:sz w:val="20"/>
        </w:rPr>
        <w:t>)</w:t>
      </w:r>
      <w:r w:rsidR="002C1CAE">
        <w:rPr>
          <w:rFonts w:eastAsia="Calibri" w:cs="Arial"/>
          <w:bCs/>
          <w:color w:val="000000"/>
          <w:sz w:val="20"/>
        </w:rPr>
        <w:t xml:space="preserve"> with corresponding Action Plan</w:t>
      </w:r>
      <w:r w:rsidR="005F609B">
        <w:rPr>
          <w:rFonts w:eastAsia="Calibri" w:cs="Arial"/>
          <w:bCs/>
          <w:color w:val="000000"/>
          <w:sz w:val="20"/>
        </w:rPr>
        <w:t>;</w:t>
      </w:r>
      <w:r w:rsidR="000616CF" w:rsidRPr="001C64F9">
        <w:rPr>
          <w:rFonts w:eastAsia="Calibri" w:cs="Arial"/>
          <w:bCs/>
          <w:color w:val="000000"/>
          <w:sz w:val="20"/>
        </w:rPr>
        <w:t xml:space="preserve"> </w:t>
      </w:r>
    </w:p>
    <w:p w14:paraId="628425AC" w14:textId="40550D12" w:rsidR="00141351" w:rsidRPr="001C64F9" w:rsidRDefault="00141351" w:rsidP="00CA6622">
      <w:pPr>
        <w:suppressAutoHyphens w:val="0"/>
        <w:overflowPunct/>
        <w:autoSpaceDE/>
        <w:autoSpaceDN/>
        <w:adjustRightInd/>
        <w:spacing w:before="240" w:after="200" w:line="276" w:lineRule="auto"/>
        <w:textAlignment w:val="auto"/>
        <w:rPr>
          <w:rFonts w:eastAsia="Calibri" w:cs="Arial"/>
          <w:b/>
          <w:bCs/>
          <w:color w:val="000000"/>
          <w:sz w:val="20"/>
        </w:rPr>
      </w:pPr>
      <w:r w:rsidRPr="001C64F9">
        <w:rPr>
          <w:rFonts w:eastAsia="Calibri" w:cs="Arial"/>
          <w:b/>
          <w:bCs/>
          <w:color w:val="000000"/>
          <w:sz w:val="20"/>
        </w:rPr>
        <w:t>Task 2: Improvements of road safety management capacity at municipality level (local communities)</w:t>
      </w:r>
    </w:p>
    <w:p w14:paraId="66A72D83" w14:textId="6CD55292" w:rsidR="00D25F2C" w:rsidRDefault="00141351" w:rsidP="00010A95">
      <w:pPr>
        <w:keepNext/>
        <w:tabs>
          <w:tab w:val="left" w:pos="1080"/>
        </w:tabs>
        <w:spacing w:line="276" w:lineRule="auto"/>
        <w:rPr>
          <w:rFonts w:eastAsia="Calibri" w:cs="Arial"/>
          <w:color w:val="000000" w:themeColor="text1"/>
          <w:sz w:val="20"/>
          <w:lang w:val="en-GB"/>
        </w:rPr>
      </w:pPr>
      <w:r w:rsidRPr="006469F6">
        <w:rPr>
          <w:rFonts w:eastAsia="Calibri" w:cs="Arial"/>
          <w:color w:val="000000" w:themeColor="text1"/>
          <w:sz w:val="20"/>
          <w:lang w:val="en-GB"/>
        </w:rPr>
        <w:t xml:space="preserve">Improving of road safety management at municipality (local) level is one of essential road safety activities in North Macedonia towards reduction of road fatalities. </w:t>
      </w:r>
      <w:r w:rsidR="00BC305C" w:rsidRPr="006469F6">
        <w:rPr>
          <w:rFonts w:eastAsia="Calibri" w:cs="Arial"/>
          <w:color w:val="000000" w:themeColor="text1"/>
          <w:sz w:val="20"/>
          <w:lang w:val="en-GB"/>
        </w:rPr>
        <w:t>Therefore,</w:t>
      </w:r>
      <w:r w:rsidRPr="006469F6">
        <w:rPr>
          <w:rFonts w:eastAsia="Calibri" w:cs="Arial"/>
          <w:color w:val="000000" w:themeColor="text1"/>
          <w:sz w:val="20"/>
          <w:lang w:val="en-GB"/>
        </w:rPr>
        <w:t xml:space="preserve"> </w:t>
      </w:r>
      <w:r w:rsidR="001507B1" w:rsidRPr="006469F6">
        <w:rPr>
          <w:rFonts w:eastAsia="Calibri" w:cs="Arial"/>
          <w:color w:val="000000" w:themeColor="text1"/>
          <w:sz w:val="20"/>
          <w:lang w:val="en-GB"/>
        </w:rPr>
        <w:t xml:space="preserve">under this task the Consultant </w:t>
      </w:r>
      <w:r w:rsidR="00BA4230">
        <w:rPr>
          <w:rFonts w:eastAsia="Calibri" w:cs="Arial"/>
          <w:color w:val="000000" w:themeColor="text1"/>
          <w:sz w:val="20"/>
          <w:lang w:val="en-GB"/>
        </w:rPr>
        <w:t>shall</w:t>
      </w:r>
      <w:r w:rsidR="00BA4230" w:rsidRPr="006469F6">
        <w:rPr>
          <w:rFonts w:eastAsia="Calibri" w:cs="Arial"/>
          <w:color w:val="000000" w:themeColor="text1"/>
          <w:sz w:val="20"/>
          <w:lang w:val="en-GB"/>
        </w:rPr>
        <w:t xml:space="preserve"> </w:t>
      </w:r>
      <w:r w:rsidR="001507B1" w:rsidRPr="006469F6">
        <w:rPr>
          <w:rFonts w:eastAsia="Calibri" w:cs="Arial"/>
          <w:color w:val="000000" w:themeColor="text1"/>
          <w:sz w:val="20"/>
          <w:lang w:val="en-GB"/>
        </w:rPr>
        <w:t>detail and, where needed, complete additional analysis</w:t>
      </w:r>
      <w:r w:rsidR="00DF24B1">
        <w:rPr>
          <w:rFonts w:eastAsia="Calibri" w:cs="Arial"/>
          <w:color w:val="000000" w:themeColor="text1"/>
          <w:sz w:val="20"/>
          <w:lang w:val="en-GB"/>
        </w:rPr>
        <w:t xml:space="preserve"> </w:t>
      </w:r>
      <w:r w:rsidR="007664A4">
        <w:rPr>
          <w:rFonts w:eastAsia="Calibri" w:cs="Arial"/>
          <w:color w:val="000000" w:themeColor="text1"/>
          <w:sz w:val="20"/>
          <w:lang w:val="en-GB"/>
        </w:rPr>
        <w:t>to</w:t>
      </w:r>
      <w:r w:rsidR="001507B1" w:rsidRPr="006469F6">
        <w:rPr>
          <w:rFonts w:eastAsia="Calibri" w:cs="Arial"/>
          <w:color w:val="000000" w:themeColor="text1"/>
          <w:sz w:val="20"/>
          <w:lang w:val="en-GB"/>
        </w:rPr>
        <w:t xml:space="preserve"> all institutional, regulatory and technical activities identified as priority actions on local level under Task 1. It is assumed that the consultant will need to </w:t>
      </w:r>
      <w:r w:rsidR="00D25F2C">
        <w:rPr>
          <w:rFonts w:eastAsia="Calibri" w:cs="Arial"/>
          <w:color w:val="000000" w:themeColor="text1"/>
          <w:sz w:val="20"/>
          <w:lang w:val="en-GB"/>
        </w:rPr>
        <w:t>carry out</w:t>
      </w:r>
      <w:r w:rsidR="00D25F2C" w:rsidRPr="006469F6">
        <w:rPr>
          <w:rFonts w:eastAsia="Calibri" w:cs="Arial"/>
          <w:color w:val="000000" w:themeColor="text1"/>
          <w:sz w:val="20"/>
          <w:lang w:val="en-GB"/>
        </w:rPr>
        <w:t xml:space="preserve"> </w:t>
      </w:r>
      <w:r w:rsidR="001507B1" w:rsidRPr="006469F6">
        <w:rPr>
          <w:rFonts w:eastAsia="Calibri" w:cs="Arial"/>
          <w:color w:val="000000" w:themeColor="text1"/>
          <w:sz w:val="20"/>
          <w:lang w:val="en-GB"/>
        </w:rPr>
        <w:t xml:space="preserve">the following </w:t>
      </w:r>
      <w:r w:rsidR="00D25F2C">
        <w:rPr>
          <w:rFonts w:eastAsia="Calibri" w:cs="Arial"/>
          <w:color w:val="000000" w:themeColor="text1"/>
          <w:sz w:val="20"/>
          <w:lang w:val="en-GB"/>
        </w:rPr>
        <w:t>activities</w:t>
      </w:r>
      <w:r w:rsidR="001507B1" w:rsidRPr="006469F6">
        <w:rPr>
          <w:rFonts w:eastAsia="Calibri" w:cs="Arial"/>
          <w:color w:val="000000" w:themeColor="text1"/>
          <w:sz w:val="20"/>
          <w:lang w:val="en-GB"/>
        </w:rPr>
        <w:t>, based on the outputs from Task 1</w:t>
      </w:r>
      <w:r w:rsidR="00CA6622" w:rsidRPr="006469F6">
        <w:rPr>
          <w:rFonts w:eastAsia="Calibri" w:cs="Arial"/>
          <w:color w:val="000000" w:themeColor="text1"/>
          <w:sz w:val="20"/>
          <w:lang w:val="en-GB"/>
        </w:rPr>
        <w:t>:</w:t>
      </w:r>
    </w:p>
    <w:p w14:paraId="1C193442" w14:textId="0F327D82" w:rsidR="00D25F2C" w:rsidRDefault="00D25F2C" w:rsidP="001C64F9">
      <w:pPr>
        <w:suppressAutoHyphens w:val="0"/>
        <w:overflowPunct/>
        <w:autoSpaceDE/>
        <w:autoSpaceDN/>
        <w:adjustRightInd/>
        <w:spacing w:before="240" w:after="240" w:line="276" w:lineRule="auto"/>
        <w:textAlignment w:val="auto"/>
        <w:rPr>
          <w:rFonts w:eastAsia="Calibri" w:cs="Arial"/>
          <w:color w:val="000000"/>
          <w:sz w:val="20"/>
          <w:u w:val="single"/>
        </w:rPr>
      </w:pPr>
      <w:r>
        <w:rPr>
          <w:rFonts w:eastAsia="Calibri" w:cs="Arial"/>
          <w:color w:val="000000"/>
          <w:sz w:val="20"/>
          <w:u w:val="single"/>
        </w:rPr>
        <w:t>Activity 1: Guideline</w:t>
      </w:r>
      <w:r w:rsidR="00BA4230">
        <w:rPr>
          <w:rFonts w:eastAsia="Calibri" w:cs="Arial"/>
          <w:color w:val="000000"/>
          <w:sz w:val="20"/>
          <w:u w:val="single"/>
        </w:rPr>
        <w:t>s</w:t>
      </w:r>
      <w:r>
        <w:rPr>
          <w:rFonts w:eastAsia="Calibri" w:cs="Arial"/>
          <w:color w:val="000000"/>
          <w:sz w:val="20"/>
          <w:u w:val="single"/>
        </w:rPr>
        <w:t xml:space="preserve"> (rulebook</w:t>
      </w:r>
      <w:r w:rsidRPr="00D25F2C">
        <w:rPr>
          <w:rFonts w:eastAsia="Calibri" w:cs="Arial"/>
          <w:color w:val="000000"/>
          <w:sz w:val="20"/>
          <w:u w:val="single"/>
        </w:rPr>
        <w:t>) for transposing institutional reforms on local level</w:t>
      </w:r>
    </w:p>
    <w:p w14:paraId="6B811D56" w14:textId="1CFD05D6" w:rsidR="00D1692B" w:rsidRPr="00D25F2C" w:rsidRDefault="00EC3C93" w:rsidP="001C64F9">
      <w:pPr>
        <w:suppressAutoHyphens w:val="0"/>
        <w:overflowPunct/>
        <w:autoSpaceDE/>
        <w:autoSpaceDN/>
        <w:adjustRightInd/>
        <w:spacing w:before="240" w:after="240" w:line="276" w:lineRule="auto"/>
        <w:textAlignment w:val="auto"/>
        <w:rPr>
          <w:rFonts w:eastAsia="Calibri" w:cs="Arial"/>
          <w:color w:val="000000" w:themeColor="text1"/>
          <w:sz w:val="20"/>
        </w:rPr>
      </w:pPr>
      <w:r w:rsidRPr="00D25F2C">
        <w:rPr>
          <w:rFonts w:eastAsia="Calibri" w:cs="Arial"/>
          <w:color w:val="000000"/>
          <w:sz w:val="20"/>
        </w:rPr>
        <w:t xml:space="preserve">The consultant </w:t>
      </w:r>
      <w:r w:rsidR="00CF4BC5">
        <w:rPr>
          <w:rFonts w:eastAsia="Calibri" w:cs="Arial"/>
          <w:color w:val="000000"/>
          <w:sz w:val="20"/>
        </w:rPr>
        <w:t>shall</w:t>
      </w:r>
      <w:r w:rsidR="00CF4BC5" w:rsidRPr="00D25F2C">
        <w:rPr>
          <w:rFonts w:eastAsia="Calibri" w:cs="Arial"/>
          <w:color w:val="000000"/>
          <w:sz w:val="20"/>
        </w:rPr>
        <w:t xml:space="preserve"> </w:t>
      </w:r>
      <w:r w:rsidRPr="00D25F2C">
        <w:rPr>
          <w:rFonts w:eastAsia="Calibri" w:cs="Arial"/>
          <w:color w:val="000000"/>
          <w:sz w:val="20"/>
        </w:rPr>
        <w:t xml:space="preserve">prepare </w:t>
      </w:r>
      <w:r w:rsidR="00CF4BC5">
        <w:rPr>
          <w:rFonts w:eastAsia="Calibri" w:cs="Arial"/>
          <w:color w:val="000000"/>
          <w:sz w:val="20"/>
        </w:rPr>
        <w:t>a</w:t>
      </w:r>
      <w:r w:rsidR="00CF4BC5" w:rsidRPr="00D25F2C">
        <w:rPr>
          <w:rFonts w:eastAsia="Calibri" w:cs="Arial"/>
          <w:color w:val="000000"/>
          <w:sz w:val="20"/>
        </w:rPr>
        <w:t xml:space="preserve"> </w:t>
      </w:r>
      <w:r w:rsidR="00CF4BC5">
        <w:rPr>
          <w:rFonts w:eastAsia="Calibri" w:cs="Arial"/>
          <w:color w:val="000000" w:themeColor="text1"/>
          <w:sz w:val="20"/>
        </w:rPr>
        <w:t>Guideline</w:t>
      </w:r>
      <w:r w:rsidR="00BA4230">
        <w:rPr>
          <w:rFonts w:eastAsia="Calibri" w:cs="Arial"/>
          <w:color w:val="000000" w:themeColor="text1"/>
          <w:sz w:val="20"/>
        </w:rPr>
        <w:t>s</w:t>
      </w:r>
      <w:r w:rsidR="00CF4BC5" w:rsidRPr="00D25F2C">
        <w:rPr>
          <w:rFonts w:eastAsia="Calibri" w:cs="Arial"/>
          <w:color w:val="000000" w:themeColor="text1"/>
          <w:sz w:val="20"/>
        </w:rPr>
        <w:t xml:space="preserve"> </w:t>
      </w:r>
      <w:r w:rsidR="00141351" w:rsidRPr="00D25F2C">
        <w:rPr>
          <w:rFonts w:eastAsia="Calibri" w:cs="Arial"/>
          <w:color w:val="000000" w:themeColor="text1"/>
          <w:sz w:val="20"/>
        </w:rPr>
        <w:t xml:space="preserve">for </w:t>
      </w:r>
      <w:r w:rsidR="001507B1" w:rsidRPr="00D25F2C">
        <w:rPr>
          <w:rFonts w:eastAsia="Calibri" w:cs="Arial"/>
          <w:color w:val="000000" w:themeColor="text1"/>
          <w:sz w:val="20"/>
        </w:rPr>
        <w:t xml:space="preserve">transposing </w:t>
      </w:r>
      <w:r w:rsidR="00997E0A" w:rsidRPr="00D25F2C">
        <w:rPr>
          <w:rFonts w:eastAsia="Calibri" w:cs="Arial"/>
          <w:color w:val="000000" w:themeColor="text1"/>
          <w:sz w:val="20"/>
        </w:rPr>
        <w:t>institutional</w:t>
      </w:r>
      <w:r w:rsidR="001507B1" w:rsidRPr="00D25F2C">
        <w:rPr>
          <w:rFonts w:eastAsia="Calibri" w:cs="Arial"/>
          <w:color w:val="000000" w:themeColor="text1"/>
          <w:sz w:val="20"/>
        </w:rPr>
        <w:t xml:space="preserve"> reforms on local level as recommended under Task 1. This might include, but is not limited to, </w:t>
      </w:r>
      <w:r w:rsidR="00141351" w:rsidRPr="00D25F2C">
        <w:rPr>
          <w:rFonts w:eastAsia="Calibri" w:cs="Arial"/>
          <w:color w:val="000000" w:themeColor="text1"/>
          <w:sz w:val="20"/>
        </w:rPr>
        <w:t xml:space="preserve">establishing and work of local road safety </w:t>
      </w:r>
      <w:r w:rsidR="001507B1" w:rsidRPr="00D25F2C">
        <w:rPr>
          <w:rFonts w:eastAsia="Calibri" w:cs="Arial"/>
          <w:color w:val="000000" w:themeColor="text1"/>
          <w:sz w:val="20"/>
        </w:rPr>
        <w:t>bodies.</w:t>
      </w:r>
      <w:r w:rsidR="00141351" w:rsidRPr="006F07B0">
        <w:rPr>
          <w:rFonts w:eastAsia="Calibri" w:cs="Arial"/>
          <w:color w:val="000000" w:themeColor="text1"/>
          <w:sz w:val="20"/>
        </w:rPr>
        <w:t xml:space="preserve"> </w:t>
      </w:r>
      <w:r w:rsidR="00D25F2C" w:rsidRPr="00D36D5E">
        <w:rPr>
          <w:rFonts w:eastAsia="Calibri" w:cs="Arial"/>
          <w:color w:val="000000" w:themeColor="text1"/>
          <w:sz w:val="20"/>
        </w:rPr>
        <w:t>The guideline</w:t>
      </w:r>
      <w:r w:rsidR="00BA4230">
        <w:rPr>
          <w:rFonts w:eastAsia="Calibri" w:cs="Arial"/>
          <w:color w:val="000000" w:themeColor="text1"/>
          <w:sz w:val="20"/>
        </w:rPr>
        <w:t>s</w:t>
      </w:r>
      <w:r w:rsidR="00D25F2C" w:rsidRPr="00D25F2C">
        <w:rPr>
          <w:rFonts w:eastAsia="Calibri" w:cs="Arial"/>
          <w:color w:val="000000" w:themeColor="text1"/>
          <w:sz w:val="20"/>
        </w:rPr>
        <w:t xml:space="preserve"> </w:t>
      </w:r>
      <w:r w:rsidR="002A0852" w:rsidRPr="00D25F2C">
        <w:rPr>
          <w:rFonts w:eastAsia="Calibri" w:cs="Arial"/>
          <w:color w:val="000000" w:themeColor="text1"/>
          <w:sz w:val="20"/>
        </w:rPr>
        <w:t>sh</w:t>
      </w:r>
      <w:r w:rsidR="00CF4BC5">
        <w:rPr>
          <w:rFonts w:eastAsia="Calibri" w:cs="Arial"/>
          <w:color w:val="000000" w:themeColor="text1"/>
          <w:sz w:val="20"/>
        </w:rPr>
        <w:t>ould</w:t>
      </w:r>
      <w:r w:rsidR="00141351" w:rsidRPr="00D25F2C">
        <w:rPr>
          <w:rFonts w:eastAsia="Calibri" w:cs="Arial"/>
          <w:color w:val="000000" w:themeColor="text1"/>
          <w:sz w:val="20"/>
        </w:rPr>
        <w:t xml:space="preserve"> contain </w:t>
      </w:r>
      <w:r w:rsidR="001507B1" w:rsidRPr="00D25F2C">
        <w:rPr>
          <w:rFonts w:eastAsia="Calibri" w:cs="Arial"/>
          <w:color w:val="000000" w:themeColor="text1"/>
          <w:sz w:val="20"/>
        </w:rPr>
        <w:t>at least</w:t>
      </w:r>
      <w:r w:rsidR="00CF4BC5">
        <w:rPr>
          <w:rFonts w:eastAsia="Calibri" w:cs="Arial"/>
          <w:color w:val="000000" w:themeColor="text1"/>
          <w:sz w:val="20"/>
        </w:rPr>
        <w:t xml:space="preserve"> </w:t>
      </w:r>
      <w:r w:rsidR="001507B1" w:rsidRPr="00D25F2C">
        <w:rPr>
          <w:rFonts w:eastAsia="Calibri" w:cs="Arial"/>
          <w:color w:val="000000" w:themeColor="text1"/>
          <w:sz w:val="20"/>
        </w:rPr>
        <w:t xml:space="preserve">the </w:t>
      </w:r>
      <w:r w:rsidR="00141351" w:rsidRPr="00D25F2C">
        <w:rPr>
          <w:rFonts w:eastAsia="Calibri" w:cs="Arial"/>
          <w:color w:val="000000" w:themeColor="text1"/>
          <w:sz w:val="20"/>
        </w:rPr>
        <w:t xml:space="preserve">following parts: </w:t>
      </w:r>
      <w:r w:rsidR="00CF4BC5">
        <w:rPr>
          <w:rFonts w:eastAsiaTheme="minorHAnsi" w:cs="Arial"/>
          <w:color w:val="000000"/>
          <w:sz w:val="20"/>
        </w:rPr>
        <w:t>i</w:t>
      </w:r>
      <w:r w:rsidR="00CF4BC5" w:rsidRPr="00D25F2C">
        <w:rPr>
          <w:rFonts w:eastAsiaTheme="minorHAnsi" w:cs="Arial"/>
          <w:color w:val="000000"/>
          <w:sz w:val="20"/>
        </w:rPr>
        <w:t xml:space="preserve">ntroductory </w:t>
      </w:r>
      <w:r w:rsidR="00CF4BC5">
        <w:rPr>
          <w:rFonts w:eastAsiaTheme="minorHAnsi" w:cs="Arial"/>
          <w:color w:val="000000"/>
          <w:sz w:val="20"/>
        </w:rPr>
        <w:t>p</w:t>
      </w:r>
      <w:r w:rsidR="00CF4BC5" w:rsidRPr="00D25F2C">
        <w:rPr>
          <w:rFonts w:eastAsiaTheme="minorHAnsi" w:cs="Arial"/>
          <w:color w:val="000000"/>
          <w:sz w:val="20"/>
        </w:rPr>
        <w:t>rovisions</w:t>
      </w:r>
      <w:r w:rsidR="00141351" w:rsidRPr="00D25F2C">
        <w:rPr>
          <w:rFonts w:eastAsiaTheme="minorHAnsi" w:cs="Arial"/>
          <w:color w:val="000000"/>
          <w:sz w:val="20"/>
        </w:rPr>
        <w:t xml:space="preserve">, </w:t>
      </w:r>
      <w:r w:rsidR="00CF4BC5">
        <w:rPr>
          <w:rFonts w:eastAsiaTheme="minorHAnsi" w:cs="Arial"/>
          <w:color w:val="000000"/>
          <w:sz w:val="20"/>
        </w:rPr>
        <w:t>e</w:t>
      </w:r>
      <w:r w:rsidR="00CF4BC5" w:rsidRPr="00D25F2C">
        <w:rPr>
          <w:rFonts w:eastAsiaTheme="minorHAnsi" w:cs="Arial"/>
          <w:color w:val="000000"/>
          <w:sz w:val="20"/>
        </w:rPr>
        <w:t xml:space="preserve">stablishment </w:t>
      </w:r>
      <w:r w:rsidR="00141351" w:rsidRPr="00D25F2C">
        <w:rPr>
          <w:rFonts w:eastAsiaTheme="minorHAnsi" w:cs="Arial"/>
          <w:color w:val="000000"/>
          <w:sz w:val="20"/>
        </w:rPr>
        <w:t xml:space="preserve">of </w:t>
      </w:r>
      <w:r w:rsidR="00CF4BC5">
        <w:rPr>
          <w:rFonts w:eastAsiaTheme="minorHAnsi" w:cs="Arial"/>
          <w:color w:val="000000"/>
          <w:sz w:val="20"/>
        </w:rPr>
        <w:t>local r</w:t>
      </w:r>
      <w:r w:rsidR="00141351" w:rsidRPr="00D25F2C">
        <w:rPr>
          <w:rFonts w:eastAsiaTheme="minorHAnsi" w:cs="Arial"/>
          <w:color w:val="000000"/>
          <w:sz w:val="20"/>
        </w:rPr>
        <w:t xml:space="preserve">oad </w:t>
      </w:r>
      <w:r w:rsidR="00CF4BC5">
        <w:rPr>
          <w:rFonts w:eastAsiaTheme="minorHAnsi" w:cs="Arial"/>
          <w:color w:val="000000"/>
          <w:sz w:val="20"/>
        </w:rPr>
        <w:t>s</w:t>
      </w:r>
      <w:r w:rsidR="00141351" w:rsidRPr="00D25F2C">
        <w:rPr>
          <w:rFonts w:eastAsiaTheme="minorHAnsi" w:cs="Arial"/>
          <w:color w:val="000000"/>
          <w:sz w:val="20"/>
        </w:rPr>
        <w:t xml:space="preserve">afety </w:t>
      </w:r>
      <w:r w:rsidR="00CF4BC5">
        <w:rPr>
          <w:rFonts w:eastAsiaTheme="minorHAnsi" w:cs="Arial"/>
          <w:color w:val="000000"/>
          <w:sz w:val="20"/>
        </w:rPr>
        <w:t>b</w:t>
      </w:r>
      <w:r w:rsidR="001507B1" w:rsidRPr="00D25F2C">
        <w:rPr>
          <w:rFonts w:eastAsiaTheme="minorHAnsi" w:cs="Arial"/>
          <w:color w:val="000000"/>
          <w:sz w:val="20"/>
        </w:rPr>
        <w:t>odies</w:t>
      </w:r>
      <w:r w:rsidR="00141351" w:rsidRPr="006F07B0">
        <w:rPr>
          <w:rFonts w:eastAsiaTheme="minorHAnsi" w:cs="Arial"/>
          <w:color w:val="000000"/>
          <w:sz w:val="20"/>
        </w:rPr>
        <w:t xml:space="preserve">, </w:t>
      </w:r>
      <w:r w:rsidR="001507B1" w:rsidRPr="006F07B0">
        <w:rPr>
          <w:rFonts w:eastAsiaTheme="minorHAnsi" w:cs="Arial"/>
          <w:color w:val="000000"/>
          <w:sz w:val="20"/>
        </w:rPr>
        <w:t>their working arrangements, obligations and responsibilities</w:t>
      </w:r>
      <w:r w:rsidR="00D25F2C" w:rsidRPr="00D36D5E">
        <w:rPr>
          <w:rFonts w:eastAsiaTheme="minorHAnsi" w:cs="Arial"/>
          <w:color w:val="000000"/>
          <w:sz w:val="20"/>
        </w:rPr>
        <w:t>, statutory documents</w:t>
      </w:r>
      <w:r w:rsidR="00997E0A" w:rsidRPr="00D25F2C">
        <w:rPr>
          <w:rFonts w:eastAsiaTheme="minorHAnsi" w:cs="Arial"/>
          <w:color w:val="000000"/>
          <w:sz w:val="20"/>
        </w:rPr>
        <w:t xml:space="preserve">, </w:t>
      </w:r>
      <w:proofErr w:type="spellStart"/>
      <w:r w:rsidR="00997E0A" w:rsidRPr="00D25F2C">
        <w:rPr>
          <w:rFonts w:eastAsiaTheme="minorHAnsi" w:cs="Arial"/>
          <w:color w:val="000000"/>
          <w:sz w:val="20"/>
        </w:rPr>
        <w:t>ToRs</w:t>
      </w:r>
      <w:proofErr w:type="spellEnd"/>
      <w:r w:rsidR="00997E0A" w:rsidRPr="00D25F2C">
        <w:rPr>
          <w:rFonts w:eastAsiaTheme="minorHAnsi" w:cs="Arial"/>
          <w:color w:val="000000"/>
          <w:sz w:val="20"/>
        </w:rPr>
        <w:t xml:space="preserve"> for main members of the road safety body, and formula for budget calculation. </w:t>
      </w:r>
      <w:r w:rsidR="00D25F2C" w:rsidRPr="006F07B0">
        <w:rPr>
          <w:rFonts w:eastAsia="Calibri" w:cs="Arial"/>
          <w:color w:val="000000" w:themeColor="text1"/>
          <w:sz w:val="20"/>
          <w:lang w:val="en-GB"/>
        </w:rPr>
        <w:t xml:space="preserve">The Guidance shall also include </w:t>
      </w:r>
      <w:r w:rsidR="00CF4BC5">
        <w:rPr>
          <w:rFonts w:eastAsia="Calibri" w:cs="Arial"/>
          <w:color w:val="000000" w:themeColor="text1"/>
          <w:sz w:val="20"/>
          <w:lang w:val="en-GB"/>
        </w:rPr>
        <w:t xml:space="preserve">a </w:t>
      </w:r>
      <w:r w:rsidR="00D25F2C" w:rsidRPr="006F07B0">
        <w:rPr>
          <w:rFonts w:eastAsia="Calibri" w:cs="Arial"/>
          <w:color w:val="000000" w:themeColor="text1"/>
          <w:sz w:val="20"/>
          <w:lang w:val="en-GB"/>
        </w:rPr>
        <w:t>relevant enhancement to the cur</w:t>
      </w:r>
      <w:r w:rsidR="00D25F2C" w:rsidRPr="00D25F2C">
        <w:rPr>
          <w:rFonts w:eastAsia="Calibri" w:cs="Arial"/>
          <w:color w:val="000000" w:themeColor="text1"/>
          <w:sz w:val="20"/>
          <w:lang w:val="en-GB"/>
        </w:rPr>
        <w:t xml:space="preserve">rent local governance framework, taking into account the size of each municipality, which will ensure strong capacity for road safety management at local level. </w:t>
      </w:r>
      <w:r w:rsidR="00997E0A" w:rsidRPr="00D25F2C">
        <w:rPr>
          <w:rFonts w:eastAsia="Calibri" w:cs="Arial"/>
          <w:color w:val="000000" w:themeColor="text1"/>
          <w:sz w:val="20"/>
        </w:rPr>
        <w:t xml:space="preserve">The </w:t>
      </w:r>
      <w:r w:rsidR="00BA4230">
        <w:rPr>
          <w:rFonts w:eastAsia="Calibri" w:cs="Arial"/>
          <w:color w:val="000000" w:themeColor="text1"/>
          <w:sz w:val="20"/>
        </w:rPr>
        <w:t>C</w:t>
      </w:r>
      <w:r w:rsidR="00BA4230" w:rsidRPr="00D25F2C">
        <w:rPr>
          <w:rFonts w:eastAsia="Calibri" w:cs="Arial"/>
          <w:color w:val="000000" w:themeColor="text1"/>
          <w:sz w:val="20"/>
        </w:rPr>
        <w:t xml:space="preserve">onsultant </w:t>
      </w:r>
      <w:r w:rsidR="00BA4230">
        <w:rPr>
          <w:rFonts w:eastAsia="Calibri" w:cs="Arial"/>
          <w:color w:val="000000" w:themeColor="text1"/>
          <w:sz w:val="20"/>
        </w:rPr>
        <w:t>shall</w:t>
      </w:r>
      <w:r w:rsidR="00BA4230" w:rsidRPr="00D25F2C">
        <w:rPr>
          <w:rFonts w:eastAsia="Calibri" w:cs="Arial"/>
          <w:color w:val="000000" w:themeColor="text1"/>
          <w:sz w:val="20"/>
        </w:rPr>
        <w:t xml:space="preserve"> </w:t>
      </w:r>
      <w:r w:rsidR="00997E0A" w:rsidRPr="00D25F2C">
        <w:rPr>
          <w:rFonts w:eastAsia="Calibri" w:cs="Arial"/>
          <w:color w:val="000000" w:themeColor="text1"/>
          <w:sz w:val="20"/>
        </w:rPr>
        <w:t xml:space="preserve">prepare the generic template document for establishment of local road safety body, </w:t>
      </w:r>
      <w:r w:rsidR="00CF4BC5">
        <w:rPr>
          <w:rFonts w:eastAsiaTheme="minorHAnsi" w:cs="Arial"/>
          <w:color w:val="000000"/>
          <w:sz w:val="20"/>
        </w:rPr>
        <w:t>w</w:t>
      </w:r>
      <w:r w:rsidR="00CF4BC5" w:rsidRPr="00D25F2C">
        <w:rPr>
          <w:rFonts w:eastAsiaTheme="minorHAnsi" w:cs="Arial"/>
          <w:color w:val="000000"/>
          <w:sz w:val="20"/>
        </w:rPr>
        <w:t xml:space="preserve">ork </w:t>
      </w:r>
      <w:r w:rsidR="00141351" w:rsidRPr="00D25F2C">
        <w:rPr>
          <w:rFonts w:eastAsiaTheme="minorHAnsi" w:cs="Arial"/>
          <w:color w:val="000000"/>
          <w:sz w:val="20"/>
        </w:rPr>
        <w:t xml:space="preserve">of </w:t>
      </w:r>
      <w:r w:rsidR="001507B1" w:rsidRPr="00D25F2C">
        <w:rPr>
          <w:rFonts w:eastAsiaTheme="minorHAnsi" w:cs="Arial"/>
          <w:color w:val="000000"/>
          <w:sz w:val="20"/>
        </w:rPr>
        <w:t xml:space="preserve">the </w:t>
      </w:r>
      <w:r w:rsidR="00CF4BC5">
        <w:rPr>
          <w:rFonts w:eastAsiaTheme="minorHAnsi" w:cs="Arial"/>
          <w:color w:val="000000"/>
          <w:sz w:val="20"/>
        </w:rPr>
        <w:t>b</w:t>
      </w:r>
      <w:r w:rsidR="00CF4BC5" w:rsidRPr="00D25F2C">
        <w:rPr>
          <w:rFonts w:eastAsiaTheme="minorHAnsi" w:cs="Arial"/>
          <w:color w:val="000000"/>
          <w:sz w:val="20"/>
        </w:rPr>
        <w:t>odies</w:t>
      </w:r>
      <w:r w:rsidR="00141351" w:rsidRPr="00D25F2C">
        <w:rPr>
          <w:rFonts w:eastAsiaTheme="minorHAnsi" w:cs="Arial"/>
          <w:color w:val="000000"/>
          <w:sz w:val="20"/>
        </w:rPr>
        <w:t xml:space="preserve">, </w:t>
      </w:r>
      <w:r w:rsidR="00CF4BC5">
        <w:rPr>
          <w:rFonts w:eastAsiaTheme="minorHAnsi" w:cs="Arial"/>
          <w:color w:val="000000"/>
          <w:sz w:val="20"/>
        </w:rPr>
        <w:t>c</w:t>
      </w:r>
      <w:r w:rsidR="00CF4BC5" w:rsidRPr="00D25F2C">
        <w:rPr>
          <w:rFonts w:eastAsiaTheme="minorHAnsi" w:cs="Arial"/>
          <w:color w:val="000000"/>
          <w:sz w:val="20"/>
        </w:rPr>
        <w:t xml:space="preserve">onnection </w:t>
      </w:r>
      <w:r w:rsidR="00141351" w:rsidRPr="00D25F2C">
        <w:rPr>
          <w:rFonts w:eastAsiaTheme="minorHAnsi" w:cs="Arial"/>
          <w:color w:val="000000"/>
          <w:sz w:val="20"/>
        </w:rPr>
        <w:t xml:space="preserve">with future Road Traffic Safety Agency, </w:t>
      </w:r>
      <w:r w:rsidR="00CF4BC5">
        <w:rPr>
          <w:rFonts w:eastAsiaTheme="minorHAnsi" w:cs="Arial"/>
          <w:color w:val="000000"/>
          <w:sz w:val="20"/>
        </w:rPr>
        <w:t>r</w:t>
      </w:r>
      <w:r w:rsidR="00CF4BC5" w:rsidRPr="00D25F2C">
        <w:rPr>
          <w:rFonts w:eastAsiaTheme="minorHAnsi" w:cs="Arial"/>
          <w:color w:val="000000"/>
          <w:sz w:val="20"/>
        </w:rPr>
        <w:t>eporting</w:t>
      </w:r>
      <w:r w:rsidR="00141351" w:rsidRPr="00D25F2C">
        <w:rPr>
          <w:rFonts w:eastAsiaTheme="minorHAnsi" w:cs="Arial"/>
          <w:color w:val="000000"/>
          <w:sz w:val="20"/>
        </w:rPr>
        <w:t xml:space="preserve">, </w:t>
      </w:r>
      <w:r w:rsidR="00CF4BC5">
        <w:rPr>
          <w:rFonts w:eastAsiaTheme="minorHAnsi" w:cs="Arial"/>
          <w:color w:val="000000"/>
          <w:sz w:val="20"/>
        </w:rPr>
        <w:t>t</w:t>
      </w:r>
      <w:r w:rsidR="00CF4BC5" w:rsidRPr="00D25F2C">
        <w:rPr>
          <w:rFonts w:eastAsiaTheme="minorHAnsi" w:cs="Arial"/>
          <w:color w:val="000000"/>
          <w:sz w:val="20"/>
        </w:rPr>
        <w:t xml:space="preserve">ransitional </w:t>
      </w:r>
      <w:r w:rsidR="00141351" w:rsidRPr="00D25F2C">
        <w:rPr>
          <w:rFonts w:eastAsiaTheme="minorHAnsi" w:cs="Arial"/>
          <w:color w:val="000000"/>
          <w:sz w:val="20"/>
        </w:rPr>
        <w:t>and final provisions, etc.</w:t>
      </w:r>
      <w:r w:rsidR="00412351" w:rsidRPr="00D25F2C">
        <w:rPr>
          <w:rFonts w:eastAsia="Calibri" w:cs="Arial"/>
          <w:color w:val="000000" w:themeColor="text1"/>
          <w:sz w:val="20"/>
          <w:lang w:val="en-GB"/>
        </w:rPr>
        <w:t xml:space="preserve"> </w:t>
      </w:r>
      <w:r w:rsidR="00CF4BC5">
        <w:rPr>
          <w:rFonts w:eastAsia="Calibri" w:cs="Arial"/>
          <w:color w:val="000000" w:themeColor="text1"/>
          <w:sz w:val="20"/>
          <w:lang w:val="en-GB"/>
        </w:rPr>
        <w:t xml:space="preserve">The </w:t>
      </w:r>
      <w:r w:rsidR="00CF4BC5">
        <w:rPr>
          <w:rFonts w:eastAsiaTheme="minorHAnsi" w:cs="Arial"/>
          <w:color w:val="000000"/>
          <w:sz w:val="20"/>
        </w:rPr>
        <w:t>Guideline</w:t>
      </w:r>
      <w:r w:rsidR="00BA4230">
        <w:rPr>
          <w:rFonts w:eastAsiaTheme="minorHAnsi" w:cs="Arial"/>
          <w:color w:val="000000"/>
          <w:sz w:val="20"/>
        </w:rPr>
        <w:t>s</w:t>
      </w:r>
      <w:r w:rsidR="00CF4BC5" w:rsidRPr="00D25F2C">
        <w:rPr>
          <w:rFonts w:eastAsiaTheme="minorHAnsi" w:cs="Arial"/>
          <w:color w:val="000000"/>
          <w:sz w:val="20"/>
        </w:rPr>
        <w:t xml:space="preserve"> </w:t>
      </w:r>
      <w:r w:rsidR="00BA4230">
        <w:rPr>
          <w:rFonts w:eastAsiaTheme="minorHAnsi" w:cs="Arial"/>
          <w:color w:val="000000"/>
          <w:sz w:val="20"/>
        </w:rPr>
        <w:t>shall</w:t>
      </w:r>
      <w:r w:rsidR="00BA4230" w:rsidRPr="00D25F2C">
        <w:rPr>
          <w:rFonts w:eastAsiaTheme="minorHAnsi" w:cs="Arial"/>
          <w:color w:val="000000"/>
          <w:sz w:val="20"/>
        </w:rPr>
        <w:t xml:space="preserve"> </w:t>
      </w:r>
      <w:r w:rsidR="00141351" w:rsidRPr="00D25F2C">
        <w:rPr>
          <w:rFonts w:eastAsiaTheme="minorHAnsi" w:cs="Arial"/>
          <w:color w:val="000000"/>
          <w:sz w:val="20"/>
        </w:rPr>
        <w:t xml:space="preserve">be prepared and discussed with </w:t>
      </w:r>
      <w:proofErr w:type="spellStart"/>
      <w:r w:rsidR="00141351" w:rsidRPr="00D25F2C">
        <w:rPr>
          <w:rFonts w:eastAsiaTheme="minorHAnsi" w:cs="Arial"/>
          <w:color w:val="000000"/>
          <w:sz w:val="20"/>
        </w:rPr>
        <w:t>MoTC</w:t>
      </w:r>
      <w:proofErr w:type="spellEnd"/>
      <w:r w:rsidR="00141351" w:rsidRPr="00D25F2C">
        <w:rPr>
          <w:rFonts w:eastAsiaTheme="minorHAnsi" w:cs="Arial"/>
          <w:color w:val="000000"/>
          <w:sz w:val="20"/>
        </w:rPr>
        <w:t xml:space="preserve"> as well as </w:t>
      </w:r>
      <w:r w:rsidR="001507B1" w:rsidRPr="00D25F2C">
        <w:rPr>
          <w:rFonts w:eastAsiaTheme="minorHAnsi" w:cs="Arial"/>
          <w:color w:val="000000"/>
          <w:sz w:val="20"/>
        </w:rPr>
        <w:t xml:space="preserve">with </w:t>
      </w:r>
      <w:r w:rsidR="00641511" w:rsidRPr="00641511">
        <w:rPr>
          <w:rFonts w:eastAsiaTheme="minorHAnsi" w:cs="Arial"/>
          <w:color w:val="000000"/>
          <w:sz w:val="20"/>
        </w:rPr>
        <w:t>Associa</w:t>
      </w:r>
      <w:r w:rsidR="00641511">
        <w:rPr>
          <w:rFonts w:eastAsiaTheme="minorHAnsi" w:cs="Arial"/>
          <w:color w:val="000000"/>
          <w:sz w:val="20"/>
        </w:rPr>
        <w:t>tion of the units of local self</w:t>
      </w:r>
      <w:r w:rsidR="00641511" w:rsidRPr="00641511">
        <w:rPr>
          <w:rFonts w:eastAsiaTheme="minorHAnsi" w:cs="Arial"/>
          <w:color w:val="000000"/>
          <w:sz w:val="20"/>
        </w:rPr>
        <w:t>-government of t</w:t>
      </w:r>
      <w:r w:rsidR="00641511">
        <w:rPr>
          <w:rFonts w:eastAsiaTheme="minorHAnsi" w:cs="Arial"/>
          <w:color w:val="000000"/>
          <w:sz w:val="20"/>
        </w:rPr>
        <w:t>he Republic of North Macedonia</w:t>
      </w:r>
      <w:r w:rsidR="00641511" w:rsidRPr="00641511">
        <w:rPr>
          <w:rFonts w:eastAsiaTheme="minorHAnsi" w:cs="Arial"/>
          <w:color w:val="000000"/>
          <w:sz w:val="20"/>
        </w:rPr>
        <w:t xml:space="preserve"> </w:t>
      </w:r>
      <w:r w:rsidR="00641511">
        <w:rPr>
          <w:rFonts w:eastAsiaTheme="minorHAnsi" w:cs="Arial"/>
          <w:color w:val="000000"/>
          <w:sz w:val="20"/>
        </w:rPr>
        <w:t>(</w:t>
      </w:r>
      <w:r w:rsidR="00641511" w:rsidRPr="00641511">
        <w:rPr>
          <w:rFonts w:eastAsiaTheme="minorHAnsi" w:cs="Arial"/>
          <w:color w:val="000000"/>
          <w:sz w:val="20"/>
        </w:rPr>
        <w:t>ZELS</w:t>
      </w:r>
      <w:r w:rsidR="00641511">
        <w:rPr>
          <w:rFonts w:eastAsiaTheme="minorHAnsi" w:cs="Arial"/>
          <w:color w:val="000000"/>
          <w:sz w:val="20"/>
        </w:rPr>
        <w:t>)</w:t>
      </w:r>
      <w:r w:rsidR="00BA4230">
        <w:rPr>
          <w:rFonts w:eastAsiaTheme="minorHAnsi" w:cs="Arial"/>
          <w:color w:val="000000"/>
          <w:sz w:val="20"/>
        </w:rPr>
        <w:t xml:space="preserve"> and the municipalities.</w:t>
      </w:r>
      <w:r w:rsidRPr="00D25F2C">
        <w:rPr>
          <w:rFonts w:eastAsiaTheme="minorHAnsi" w:cs="Arial"/>
          <w:color w:val="000000"/>
          <w:sz w:val="20"/>
        </w:rPr>
        <w:t xml:space="preserve"> </w:t>
      </w:r>
      <w:r w:rsidR="00D1692B" w:rsidRPr="00D25F2C">
        <w:rPr>
          <w:rFonts w:eastAsia="Calibri" w:cs="Arial"/>
          <w:color w:val="000000" w:themeColor="text1"/>
          <w:sz w:val="20"/>
        </w:rPr>
        <w:t xml:space="preserve"> </w:t>
      </w:r>
    </w:p>
    <w:p w14:paraId="09985A4A" w14:textId="38011224" w:rsidR="00EC3C93" w:rsidRPr="00567A79" w:rsidRDefault="00567A79" w:rsidP="00567A79">
      <w:pPr>
        <w:suppressAutoHyphens w:val="0"/>
        <w:overflowPunct/>
        <w:autoSpaceDE/>
        <w:autoSpaceDN/>
        <w:adjustRightInd/>
        <w:spacing w:before="240" w:after="240" w:line="276" w:lineRule="auto"/>
        <w:textAlignment w:val="auto"/>
        <w:rPr>
          <w:rFonts w:eastAsia="Calibri" w:cs="Arial"/>
          <w:color w:val="000000" w:themeColor="text1"/>
          <w:sz w:val="20"/>
          <w:u w:val="single"/>
        </w:rPr>
      </w:pPr>
      <w:r>
        <w:rPr>
          <w:rFonts w:eastAsia="Calibri" w:cs="Arial"/>
          <w:color w:val="000000" w:themeColor="text1"/>
          <w:sz w:val="20"/>
          <w:u w:val="single"/>
        </w:rPr>
        <w:t xml:space="preserve">Activity 2: Operationalization of institutional changes </w:t>
      </w:r>
    </w:p>
    <w:p w14:paraId="0B67792B" w14:textId="6170DE02" w:rsidR="00EC3C93" w:rsidRPr="00567A79" w:rsidRDefault="00EC3C93" w:rsidP="00EC3C93">
      <w:pPr>
        <w:suppressAutoHyphens w:val="0"/>
        <w:overflowPunct/>
        <w:autoSpaceDE/>
        <w:autoSpaceDN/>
        <w:adjustRightInd/>
        <w:spacing w:before="240" w:after="240" w:line="276" w:lineRule="auto"/>
        <w:textAlignment w:val="auto"/>
        <w:rPr>
          <w:rFonts w:eastAsia="Calibri" w:cs="Arial"/>
          <w:color w:val="000000" w:themeColor="text1"/>
          <w:sz w:val="20"/>
        </w:rPr>
      </w:pPr>
      <w:r w:rsidRPr="00567A79">
        <w:rPr>
          <w:rFonts w:eastAsia="Calibri" w:cs="Arial"/>
          <w:color w:val="000000" w:themeColor="text1"/>
          <w:sz w:val="20"/>
        </w:rPr>
        <w:t>Under this activity the Consultant will s</w:t>
      </w:r>
      <w:r w:rsidR="00997E0A" w:rsidRPr="00567A79">
        <w:rPr>
          <w:rFonts w:eastAsia="Calibri" w:cs="Arial"/>
          <w:color w:val="000000" w:themeColor="text1"/>
          <w:sz w:val="20"/>
        </w:rPr>
        <w:t>upport</w:t>
      </w:r>
      <w:r w:rsidR="00CB16AE" w:rsidRPr="00567A79">
        <w:rPr>
          <w:rFonts w:eastAsia="Calibri" w:cs="Arial"/>
          <w:color w:val="000000" w:themeColor="text1"/>
          <w:sz w:val="20"/>
        </w:rPr>
        <w:t xml:space="preserve"> </w:t>
      </w:r>
      <w:r w:rsidR="00567A79">
        <w:rPr>
          <w:rFonts w:eastAsia="Calibri" w:cs="Arial"/>
          <w:color w:val="000000" w:themeColor="text1"/>
          <w:sz w:val="20"/>
        </w:rPr>
        <w:t xml:space="preserve">up to </w:t>
      </w:r>
      <w:r w:rsidR="00CB16AE" w:rsidRPr="00567A79">
        <w:rPr>
          <w:rFonts w:eastAsia="Calibri" w:cs="Arial"/>
          <w:color w:val="000000" w:themeColor="text1"/>
          <w:sz w:val="20"/>
        </w:rPr>
        <w:t>5</w:t>
      </w:r>
      <w:r w:rsidR="00997E0A" w:rsidRPr="00567A79">
        <w:rPr>
          <w:rFonts w:eastAsia="Calibri" w:cs="Arial"/>
          <w:color w:val="000000" w:themeColor="text1"/>
          <w:sz w:val="20"/>
        </w:rPr>
        <w:t xml:space="preserve"> selected municipalities in</w:t>
      </w:r>
      <w:r w:rsidRPr="00567A79">
        <w:rPr>
          <w:rFonts w:eastAsia="Calibri" w:cs="Arial"/>
          <w:color w:val="000000" w:themeColor="text1"/>
          <w:sz w:val="20"/>
        </w:rPr>
        <w:t>:</w:t>
      </w:r>
    </w:p>
    <w:p w14:paraId="534F7233" w14:textId="2A0162C9" w:rsidR="00567A79" w:rsidRDefault="001C64F9" w:rsidP="00567A79">
      <w:pPr>
        <w:pStyle w:val="ListParagraph"/>
        <w:numPr>
          <w:ilvl w:val="0"/>
          <w:numId w:val="5"/>
        </w:numPr>
        <w:suppressAutoHyphens w:val="0"/>
        <w:overflowPunct/>
        <w:autoSpaceDE/>
        <w:autoSpaceDN/>
        <w:adjustRightInd/>
        <w:spacing w:before="240" w:after="240" w:line="276" w:lineRule="auto"/>
        <w:textAlignment w:val="auto"/>
        <w:rPr>
          <w:rFonts w:eastAsia="Calibri"/>
          <w:sz w:val="20"/>
        </w:rPr>
      </w:pPr>
      <w:r w:rsidRPr="00567A79">
        <w:rPr>
          <w:rFonts w:eastAsia="Calibri" w:cs="Arial"/>
          <w:color w:val="000000" w:themeColor="text1"/>
          <w:sz w:val="20"/>
        </w:rPr>
        <w:t>A</w:t>
      </w:r>
      <w:r w:rsidR="00997E0A" w:rsidRPr="00567A79">
        <w:rPr>
          <w:rFonts w:eastAsia="Calibri" w:cs="Arial"/>
          <w:color w:val="000000" w:themeColor="text1"/>
          <w:sz w:val="20"/>
        </w:rPr>
        <w:t xml:space="preserve">pplying the </w:t>
      </w:r>
      <w:r w:rsidR="00141351" w:rsidRPr="00567A79">
        <w:rPr>
          <w:rFonts w:eastAsia="Calibri" w:cs="Arial"/>
          <w:color w:val="000000" w:themeColor="text1"/>
          <w:sz w:val="20"/>
        </w:rPr>
        <w:t xml:space="preserve">Rulebook </w:t>
      </w:r>
      <w:r w:rsidR="00997E0A" w:rsidRPr="00567A79">
        <w:rPr>
          <w:rFonts w:eastAsia="Calibri" w:cs="Arial"/>
          <w:color w:val="000000" w:themeColor="text1"/>
          <w:sz w:val="20"/>
        </w:rPr>
        <w:t xml:space="preserve">and </w:t>
      </w:r>
      <w:r w:rsidR="00141351" w:rsidRPr="00567A79">
        <w:rPr>
          <w:rFonts w:eastAsia="Calibri" w:cs="Arial"/>
          <w:color w:val="000000" w:themeColor="text1"/>
          <w:sz w:val="20"/>
        </w:rPr>
        <w:t xml:space="preserve">establishing </w:t>
      </w:r>
      <w:r w:rsidR="00997E0A" w:rsidRPr="00567A79">
        <w:rPr>
          <w:rFonts w:eastAsia="Calibri" w:cs="Arial"/>
          <w:color w:val="000000" w:themeColor="text1"/>
          <w:sz w:val="20"/>
        </w:rPr>
        <w:t xml:space="preserve">the </w:t>
      </w:r>
      <w:r w:rsidR="00141351" w:rsidRPr="00567A79">
        <w:rPr>
          <w:rFonts w:eastAsia="Calibri" w:cs="Arial"/>
          <w:color w:val="000000" w:themeColor="text1"/>
          <w:sz w:val="20"/>
        </w:rPr>
        <w:t xml:space="preserve">local road safety </w:t>
      </w:r>
      <w:r w:rsidR="00997E0A" w:rsidRPr="00567A79">
        <w:rPr>
          <w:rFonts w:eastAsia="Calibri" w:cs="Arial"/>
          <w:color w:val="000000" w:themeColor="text1"/>
          <w:sz w:val="20"/>
        </w:rPr>
        <w:t>body</w:t>
      </w:r>
      <w:r w:rsidR="00141351" w:rsidRPr="00567A79">
        <w:rPr>
          <w:rFonts w:eastAsia="Calibri" w:cs="Arial"/>
          <w:color w:val="000000" w:themeColor="text1"/>
          <w:sz w:val="20"/>
        </w:rPr>
        <w:t xml:space="preserve">, </w:t>
      </w:r>
      <w:r w:rsidR="00997E0A" w:rsidRPr="00567A79">
        <w:rPr>
          <w:rFonts w:eastAsia="Calibri" w:cs="Arial"/>
          <w:color w:val="000000" w:themeColor="text1"/>
          <w:sz w:val="20"/>
        </w:rPr>
        <w:t>municipalities sh</w:t>
      </w:r>
      <w:r w:rsidRPr="00567A79">
        <w:rPr>
          <w:rFonts w:eastAsia="Calibri" w:cs="Arial"/>
          <w:color w:val="000000" w:themeColor="text1"/>
          <w:sz w:val="20"/>
        </w:rPr>
        <w:t>a</w:t>
      </w:r>
      <w:r w:rsidR="00997E0A" w:rsidRPr="00567A79">
        <w:rPr>
          <w:rFonts w:eastAsia="Calibri" w:cs="Arial"/>
          <w:color w:val="000000" w:themeColor="text1"/>
          <w:sz w:val="20"/>
        </w:rPr>
        <w:t xml:space="preserve">ll be selected based on the identified local road safety capacity and road safety ranking. </w:t>
      </w:r>
    </w:p>
    <w:p w14:paraId="167B0DDE" w14:textId="3E2A528A" w:rsidR="000A5C14" w:rsidRPr="00567A79" w:rsidRDefault="001C64F9" w:rsidP="00567A79">
      <w:pPr>
        <w:pStyle w:val="ListParagraph"/>
        <w:numPr>
          <w:ilvl w:val="0"/>
          <w:numId w:val="5"/>
        </w:numPr>
        <w:suppressAutoHyphens w:val="0"/>
        <w:overflowPunct/>
        <w:autoSpaceDE/>
        <w:autoSpaceDN/>
        <w:adjustRightInd/>
        <w:spacing w:before="240" w:after="240" w:line="276" w:lineRule="auto"/>
        <w:textAlignment w:val="auto"/>
        <w:rPr>
          <w:rFonts w:eastAsia="Calibri"/>
          <w:sz w:val="20"/>
        </w:rPr>
      </w:pPr>
      <w:r w:rsidRPr="00567A79">
        <w:rPr>
          <w:rFonts w:eastAsia="Calibri"/>
          <w:sz w:val="20"/>
        </w:rPr>
        <w:t>Preparation</w:t>
      </w:r>
      <w:r w:rsidR="00997E0A" w:rsidRPr="00567A79">
        <w:rPr>
          <w:rFonts w:eastAsia="Calibri"/>
          <w:sz w:val="20"/>
        </w:rPr>
        <w:t xml:space="preserve"> </w:t>
      </w:r>
      <w:r w:rsidR="00141351" w:rsidRPr="00567A79">
        <w:rPr>
          <w:rFonts w:eastAsia="Calibri"/>
          <w:sz w:val="20"/>
        </w:rPr>
        <w:t>of strategic (local road safety strategy and action plan) and operational documents (council annual working program</w:t>
      </w:r>
      <w:r w:rsidR="00997E0A" w:rsidRPr="00567A79">
        <w:rPr>
          <w:rFonts w:eastAsia="Calibri"/>
          <w:sz w:val="20"/>
        </w:rPr>
        <w:t xml:space="preserve">). Annual working program should be based on the analysis that took into account implementation of </w:t>
      </w:r>
      <w:r w:rsidR="00997E0A" w:rsidRPr="00567A79">
        <w:rPr>
          <w:bCs/>
          <w:sz w:val="20"/>
          <w:lang w:val="en-GB"/>
        </w:rPr>
        <w:t>amending  Directive to EC 96/2008, Directive (EU) 2019/1936</w:t>
      </w:r>
      <w:r w:rsidR="00997E0A" w:rsidRPr="00567A79">
        <w:rPr>
          <w:rFonts w:eastAsia="Calibri"/>
          <w:sz w:val="20"/>
        </w:rPr>
        <w:t xml:space="preserve"> regarding infrastructure safety management in local communities with focus on Black Spot Management (identification and prioritization) and Road Safety </w:t>
      </w:r>
      <w:r w:rsidR="00361381" w:rsidRPr="00567A79">
        <w:rPr>
          <w:rFonts w:eastAsia="Calibri"/>
          <w:sz w:val="20"/>
        </w:rPr>
        <w:t xml:space="preserve">Audit and </w:t>
      </w:r>
      <w:r w:rsidR="00997E0A" w:rsidRPr="00567A79">
        <w:rPr>
          <w:rFonts w:eastAsia="Calibri"/>
          <w:sz w:val="20"/>
        </w:rPr>
        <w:t xml:space="preserve">Inspection, Safe road/streetscape  design, Low cost - high effective measures, Traffic calming measures,  School zone design, major roads passing the villages, VRU facilities, </w:t>
      </w:r>
      <w:r w:rsidR="00361381" w:rsidRPr="00567A79">
        <w:rPr>
          <w:rFonts w:eastAsia="Calibri"/>
          <w:sz w:val="20"/>
        </w:rPr>
        <w:t xml:space="preserve">approach to prioritize and budget interventions, </w:t>
      </w:r>
      <w:r w:rsidR="00997E0A" w:rsidRPr="00567A79">
        <w:rPr>
          <w:rFonts w:eastAsia="Calibri"/>
          <w:sz w:val="20"/>
        </w:rPr>
        <w:t xml:space="preserve">etc. </w:t>
      </w:r>
      <w:r w:rsidR="00361381" w:rsidRPr="00567A79">
        <w:rPr>
          <w:rFonts w:eastAsia="Calibri"/>
          <w:sz w:val="20"/>
        </w:rPr>
        <w:t xml:space="preserve">The operational document should identify real interventions to be financed. </w:t>
      </w:r>
      <w:r w:rsidR="00997E0A" w:rsidRPr="00567A79">
        <w:rPr>
          <w:rFonts w:eastAsia="Calibri"/>
          <w:sz w:val="20"/>
        </w:rPr>
        <w:t xml:space="preserve"> The </w:t>
      </w:r>
      <w:r w:rsidR="00997E0A" w:rsidRPr="00567A79">
        <w:rPr>
          <w:rFonts w:eastAsia="Calibri"/>
          <w:sz w:val="20"/>
        </w:rPr>
        <w:lastRenderedPageBreak/>
        <w:t xml:space="preserve">municipalities should be selected based on their expressed interest, and level of safety and local capacity as identified under task 1. </w:t>
      </w:r>
    </w:p>
    <w:p w14:paraId="432579F8" w14:textId="4201D27C" w:rsidR="00D25F2C" w:rsidRPr="00D36D5E" w:rsidRDefault="00D25F2C" w:rsidP="001C64F9">
      <w:pPr>
        <w:suppressAutoHyphens w:val="0"/>
        <w:overflowPunct/>
        <w:autoSpaceDE/>
        <w:autoSpaceDN/>
        <w:adjustRightInd/>
        <w:spacing w:before="240" w:after="240" w:line="276" w:lineRule="auto"/>
        <w:textAlignment w:val="auto"/>
        <w:rPr>
          <w:rFonts w:eastAsia="Calibri" w:cs="Arial"/>
          <w:color w:val="000000"/>
          <w:sz w:val="20"/>
          <w:u w:val="single"/>
          <w:lang w:val="en-GB"/>
        </w:rPr>
      </w:pPr>
      <w:r w:rsidRPr="00BA1BC0">
        <w:rPr>
          <w:rFonts w:eastAsia="Calibri" w:cs="Arial"/>
          <w:color w:val="000000" w:themeColor="text1"/>
          <w:sz w:val="20"/>
          <w:u w:val="single"/>
          <w:lang w:val="en-GB"/>
        </w:rPr>
        <w:t>Activity</w:t>
      </w:r>
      <w:r w:rsidR="00567A79">
        <w:rPr>
          <w:rFonts w:eastAsia="Calibri" w:cs="Arial"/>
          <w:color w:val="000000" w:themeColor="text1"/>
          <w:sz w:val="20"/>
          <w:u w:val="single"/>
          <w:lang w:val="en-GB"/>
        </w:rPr>
        <w:t xml:space="preserve"> 3</w:t>
      </w:r>
      <w:r w:rsidRPr="00BA1BC0">
        <w:rPr>
          <w:rFonts w:eastAsia="Calibri" w:cs="Arial"/>
          <w:color w:val="000000" w:themeColor="text1"/>
          <w:sz w:val="20"/>
          <w:u w:val="single"/>
          <w:lang w:val="en-GB"/>
        </w:rPr>
        <w:t xml:space="preserve">: </w:t>
      </w:r>
      <w:r w:rsidRPr="00BA1BC0">
        <w:rPr>
          <w:rFonts w:eastAsia="Calibri" w:cs="Arial"/>
          <w:color w:val="000000"/>
          <w:sz w:val="20"/>
          <w:u w:val="single"/>
          <w:lang w:val="en-GB"/>
        </w:rPr>
        <w:t>Training to the municipal staff for implementation of the institutional reforms at local level</w:t>
      </w:r>
    </w:p>
    <w:p w14:paraId="0D8BB25A" w14:textId="5560C445" w:rsidR="003E67E6" w:rsidRPr="00D36D5E" w:rsidRDefault="00F55B91" w:rsidP="001C64F9">
      <w:pPr>
        <w:suppressAutoHyphens w:val="0"/>
        <w:overflowPunct/>
        <w:autoSpaceDE/>
        <w:autoSpaceDN/>
        <w:adjustRightInd/>
        <w:spacing w:before="240" w:after="240" w:line="276" w:lineRule="auto"/>
        <w:textAlignment w:val="auto"/>
        <w:rPr>
          <w:rFonts w:eastAsia="Calibri" w:cs="Arial"/>
          <w:color w:val="000000"/>
          <w:sz w:val="20"/>
        </w:rPr>
      </w:pPr>
      <w:r w:rsidRPr="00F55B91">
        <w:rPr>
          <w:rFonts w:eastAsia="Calibri" w:cs="Arial"/>
          <w:color w:val="000000"/>
          <w:sz w:val="20"/>
        </w:rPr>
        <w:t xml:space="preserve">The </w:t>
      </w:r>
      <w:r w:rsidR="007664A4">
        <w:rPr>
          <w:rFonts w:eastAsia="Calibri" w:cs="Arial"/>
          <w:color w:val="000000"/>
          <w:sz w:val="20"/>
        </w:rPr>
        <w:t>Consultant</w:t>
      </w:r>
      <w:r w:rsidRPr="00F55B91">
        <w:rPr>
          <w:rFonts w:eastAsia="Calibri" w:cs="Arial"/>
          <w:color w:val="000000"/>
          <w:sz w:val="20"/>
        </w:rPr>
        <w:t xml:space="preserve"> </w:t>
      </w:r>
      <w:r>
        <w:rPr>
          <w:rFonts w:eastAsia="Calibri" w:cs="Arial"/>
          <w:color w:val="000000"/>
          <w:sz w:val="20"/>
        </w:rPr>
        <w:t>shall</w:t>
      </w:r>
      <w:r w:rsidRPr="00F55B91">
        <w:rPr>
          <w:rFonts w:eastAsia="Calibri" w:cs="Arial"/>
          <w:color w:val="000000"/>
          <w:sz w:val="20"/>
        </w:rPr>
        <w:t xml:space="preserve"> </w:t>
      </w:r>
      <w:r>
        <w:rPr>
          <w:rFonts w:eastAsia="Calibri" w:cs="Arial"/>
          <w:color w:val="000000"/>
          <w:sz w:val="20"/>
        </w:rPr>
        <w:t xml:space="preserve">provide </w:t>
      </w:r>
      <w:r w:rsidRPr="00F55B91">
        <w:rPr>
          <w:rFonts w:eastAsia="Calibri" w:cs="Arial"/>
          <w:color w:val="000000"/>
          <w:sz w:val="20"/>
        </w:rPr>
        <w:t xml:space="preserve">training to the </w:t>
      </w:r>
      <w:r>
        <w:rPr>
          <w:rFonts w:eastAsia="Calibri" w:cs="Arial"/>
          <w:color w:val="000000"/>
          <w:sz w:val="20"/>
        </w:rPr>
        <w:t>municipal</w:t>
      </w:r>
      <w:r w:rsidRPr="00F55B91">
        <w:rPr>
          <w:rFonts w:eastAsia="Calibri" w:cs="Arial"/>
          <w:color w:val="000000"/>
          <w:sz w:val="20"/>
        </w:rPr>
        <w:t xml:space="preserve"> staff for </w:t>
      </w:r>
      <w:r w:rsidR="007171F7">
        <w:rPr>
          <w:rFonts w:eastAsia="Calibri" w:cs="Arial"/>
          <w:color w:val="000000"/>
          <w:sz w:val="20"/>
        </w:rPr>
        <w:t xml:space="preserve">implementation of </w:t>
      </w:r>
      <w:r w:rsidR="00641511" w:rsidRPr="00641511">
        <w:rPr>
          <w:rFonts w:eastAsia="Calibri" w:cs="Arial"/>
          <w:color w:val="000000"/>
          <w:sz w:val="20"/>
        </w:rPr>
        <w:t>the institutional reforms at local level</w:t>
      </w:r>
      <w:r w:rsidR="001455B0">
        <w:rPr>
          <w:rFonts w:eastAsia="Calibri" w:cs="Arial"/>
          <w:color w:val="000000"/>
          <w:sz w:val="20"/>
        </w:rPr>
        <w:t>.</w:t>
      </w:r>
      <w:r w:rsidRPr="00F55B91">
        <w:rPr>
          <w:rFonts w:eastAsia="Calibri" w:cs="Arial"/>
          <w:color w:val="000000"/>
          <w:sz w:val="20"/>
        </w:rPr>
        <w:t xml:space="preserve"> This training shall </w:t>
      </w:r>
      <w:r w:rsidR="00F07328">
        <w:rPr>
          <w:rFonts w:eastAsia="Calibri" w:cs="Arial"/>
          <w:color w:val="000000"/>
          <w:sz w:val="20"/>
        </w:rPr>
        <w:t>cover</w:t>
      </w:r>
      <w:r w:rsidRPr="00F55B91">
        <w:rPr>
          <w:rFonts w:eastAsia="Calibri" w:cs="Arial"/>
          <w:color w:val="000000"/>
          <w:sz w:val="20"/>
        </w:rPr>
        <w:t xml:space="preserve"> </w:t>
      </w:r>
      <w:r w:rsidR="00F07328">
        <w:rPr>
          <w:rFonts w:eastAsia="Calibri" w:cs="Arial"/>
          <w:color w:val="000000"/>
          <w:sz w:val="20"/>
        </w:rPr>
        <w:t>at least</w:t>
      </w:r>
      <w:r w:rsidR="00641511">
        <w:rPr>
          <w:rFonts w:eastAsia="Calibri" w:cs="Arial"/>
          <w:color w:val="000000"/>
          <w:sz w:val="20"/>
        </w:rPr>
        <w:t>,</w:t>
      </w:r>
      <w:r w:rsidR="00F07328">
        <w:rPr>
          <w:rFonts w:eastAsia="Calibri" w:cs="Arial"/>
          <w:color w:val="000000"/>
          <w:sz w:val="20"/>
        </w:rPr>
        <w:t xml:space="preserve"> but </w:t>
      </w:r>
      <w:r w:rsidR="00641511">
        <w:rPr>
          <w:rFonts w:eastAsia="Calibri" w:cs="Arial"/>
          <w:color w:val="000000"/>
          <w:sz w:val="20"/>
        </w:rPr>
        <w:t xml:space="preserve">it </w:t>
      </w:r>
      <w:r w:rsidR="00F07328">
        <w:rPr>
          <w:rFonts w:eastAsia="Calibri" w:cs="Arial"/>
          <w:color w:val="000000"/>
          <w:sz w:val="20"/>
        </w:rPr>
        <w:t>is not limited to the following elements:</w:t>
      </w:r>
      <w:r w:rsidR="003E67E6" w:rsidRPr="001C64F9">
        <w:rPr>
          <w:rFonts w:eastAsia="Calibri" w:cs="Arial"/>
          <w:color w:val="000000" w:themeColor="text1"/>
          <w:sz w:val="20"/>
        </w:rPr>
        <w:t xml:space="preserve"> </w:t>
      </w:r>
      <w:r w:rsidR="001455B0">
        <w:rPr>
          <w:rFonts w:eastAsia="Calibri" w:cs="Arial"/>
          <w:color w:val="000000" w:themeColor="text1"/>
          <w:sz w:val="20"/>
        </w:rPr>
        <w:t>road safety</w:t>
      </w:r>
      <w:r w:rsidR="00415474">
        <w:rPr>
          <w:rFonts w:eastAsia="Calibri" w:cs="Arial"/>
          <w:color w:val="000000" w:themeColor="text1"/>
          <w:sz w:val="20"/>
        </w:rPr>
        <w:t xml:space="preserve"> basics</w:t>
      </w:r>
      <w:r w:rsidR="001455B0">
        <w:rPr>
          <w:rFonts w:eastAsia="Calibri" w:cs="Arial"/>
          <w:color w:val="000000" w:themeColor="text1"/>
          <w:sz w:val="20"/>
        </w:rPr>
        <w:t xml:space="preserve">, road safety trends, road safety </w:t>
      </w:r>
      <w:r w:rsidR="00415474">
        <w:rPr>
          <w:rFonts w:eastAsia="Calibri" w:cs="Arial"/>
          <w:color w:val="000000" w:themeColor="text1"/>
          <w:sz w:val="20"/>
        </w:rPr>
        <w:t>organizational measures at local level</w:t>
      </w:r>
      <w:r w:rsidR="001455B0">
        <w:rPr>
          <w:rFonts w:eastAsia="Calibri" w:cs="Arial"/>
          <w:color w:val="000000" w:themeColor="text1"/>
          <w:sz w:val="20"/>
        </w:rPr>
        <w:t xml:space="preserve"> followed by best practice examples, </w:t>
      </w:r>
      <w:r w:rsidR="003E67E6" w:rsidRPr="001C64F9">
        <w:rPr>
          <w:rFonts w:eastAsia="Calibri" w:cs="Arial"/>
          <w:color w:val="000000" w:themeColor="text1"/>
          <w:sz w:val="20"/>
        </w:rPr>
        <w:t xml:space="preserve">establishing </w:t>
      </w:r>
      <w:r w:rsidR="00716C32">
        <w:rPr>
          <w:rFonts w:eastAsia="Calibri" w:cs="Arial"/>
          <w:color w:val="000000" w:themeColor="text1"/>
          <w:sz w:val="20"/>
        </w:rPr>
        <w:t>local</w:t>
      </w:r>
      <w:r w:rsidR="003E67E6" w:rsidRPr="001C64F9">
        <w:rPr>
          <w:rFonts w:eastAsia="Calibri" w:cs="Arial"/>
          <w:color w:val="000000" w:themeColor="text1"/>
          <w:sz w:val="20"/>
        </w:rPr>
        <w:t xml:space="preserve"> road safety </w:t>
      </w:r>
      <w:r w:rsidR="00716C32" w:rsidRPr="001C64F9">
        <w:rPr>
          <w:rFonts w:eastAsia="Calibri" w:cs="Arial"/>
          <w:color w:val="000000" w:themeColor="text1"/>
          <w:sz w:val="20"/>
        </w:rPr>
        <w:t>bod</w:t>
      </w:r>
      <w:r w:rsidR="00716C32">
        <w:rPr>
          <w:rFonts w:eastAsia="Calibri" w:cs="Arial"/>
          <w:color w:val="000000" w:themeColor="text1"/>
          <w:sz w:val="20"/>
        </w:rPr>
        <w:t>ies</w:t>
      </w:r>
      <w:r w:rsidR="003E67E6" w:rsidRPr="001C64F9">
        <w:rPr>
          <w:rFonts w:eastAsia="Calibri" w:cs="Arial"/>
          <w:color w:val="000000" w:themeColor="text1"/>
          <w:sz w:val="20"/>
        </w:rPr>
        <w:t xml:space="preserve">, </w:t>
      </w:r>
      <w:r w:rsidR="00EC3C93" w:rsidRPr="001C64F9">
        <w:rPr>
          <w:rFonts w:eastAsia="Calibri" w:cs="Arial"/>
          <w:color w:val="000000" w:themeColor="text1"/>
          <w:sz w:val="20"/>
        </w:rPr>
        <w:t xml:space="preserve">strategies for </w:t>
      </w:r>
      <w:r w:rsidR="002C1CAE" w:rsidRPr="001C64F9">
        <w:rPr>
          <w:rFonts w:eastAsia="Calibri" w:cs="Arial"/>
          <w:color w:val="000000" w:themeColor="text1"/>
          <w:sz w:val="20"/>
        </w:rPr>
        <w:t>transition</w:t>
      </w:r>
      <w:r w:rsidR="00EC3C93" w:rsidRPr="001C64F9">
        <w:rPr>
          <w:rFonts w:eastAsia="Calibri" w:cs="Arial"/>
          <w:color w:val="000000" w:themeColor="text1"/>
          <w:sz w:val="20"/>
        </w:rPr>
        <w:t xml:space="preserve"> toward safer and environmentally friendly modes,</w:t>
      </w:r>
      <w:r w:rsidR="00D25F2C">
        <w:rPr>
          <w:rFonts w:eastAsia="Calibri" w:cs="Arial"/>
          <w:color w:val="000000" w:themeColor="text1"/>
          <w:sz w:val="20"/>
        </w:rPr>
        <w:t xml:space="preserve"> data collection  and</w:t>
      </w:r>
      <w:r w:rsidR="00EC3C93" w:rsidRPr="001C64F9">
        <w:rPr>
          <w:rFonts w:eastAsia="Calibri" w:cs="Arial"/>
          <w:color w:val="000000" w:themeColor="text1"/>
          <w:sz w:val="20"/>
        </w:rPr>
        <w:t xml:space="preserve"> </w:t>
      </w:r>
      <w:r w:rsidR="007664A4">
        <w:rPr>
          <w:rFonts w:eastAsia="Calibri" w:cs="Arial"/>
          <w:color w:val="000000" w:themeColor="text1"/>
          <w:sz w:val="20"/>
        </w:rPr>
        <w:t xml:space="preserve">monitoring and </w:t>
      </w:r>
      <w:r w:rsidR="002C1CAE">
        <w:rPr>
          <w:rFonts w:eastAsia="Calibri" w:cs="Arial"/>
          <w:color w:val="000000" w:themeColor="text1"/>
          <w:sz w:val="20"/>
        </w:rPr>
        <w:t xml:space="preserve">their publishing on the open data portal and at national road safety database as well as </w:t>
      </w:r>
      <w:r w:rsidR="00EC3C93" w:rsidRPr="001C64F9">
        <w:rPr>
          <w:rFonts w:eastAsia="Calibri" w:cs="Arial"/>
          <w:color w:val="000000" w:themeColor="text1"/>
          <w:sz w:val="20"/>
        </w:rPr>
        <w:t>evaluation in the field of road safety</w:t>
      </w:r>
      <w:r w:rsidR="003E67E6" w:rsidRPr="001C64F9">
        <w:rPr>
          <w:rFonts w:eastAsia="Calibri" w:cs="Arial"/>
          <w:color w:val="000000" w:themeColor="text1"/>
          <w:sz w:val="20"/>
        </w:rPr>
        <w:t>, development of local</w:t>
      </w:r>
      <w:r w:rsidR="00F07328">
        <w:rPr>
          <w:rFonts w:eastAsia="Calibri" w:cs="Arial"/>
          <w:color w:val="000000" w:themeColor="text1"/>
          <w:sz w:val="20"/>
        </w:rPr>
        <w:t xml:space="preserve"> road safety</w:t>
      </w:r>
      <w:r w:rsidR="003E67E6" w:rsidRPr="001C64F9">
        <w:rPr>
          <w:rFonts w:eastAsia="Calibri" w:cs="Arial"/>
          <w:color w:val="000000" w:themeColor="text1"/>
          <w:sz w:val="20"/>
        </w:rPr>
        <w:t xml:space="preserve"> strategies</w:t>
      </w:r>
      <w:r w:rsidR="007664A4">
        <w:rPr>
          <w:rFonts w:eastAsia="Calibri" w:cs="Arial"/>
          <w:color w:val="000000" w:themeColor="text1"/>
          <w:sz w:val="20"/>
        </w:rPr>
        <w:t xml:space="preserve"> including action plans</w:t>
      </w:r>
      <w:r w:rsidR="003E67E6" w:rsidRPr="001C64F9">
        <w:rPr>
          <w:rFonts w:eastAsia="Calibri" w:cs="Arial"/>
          <w:color w:val="000000" w:themeColor="text1"/>
          <w:sz w:val="20"/>
        </w:rPr>
        <w:t>, etc.</w:t>
      </w:r>
      <w:r w:rsidR="00EC3C93" w:rsidRPr="001C64F9">
        <w:rPr>
          <w:rFonts w:eastAsia="Calibri" w:cs="Arial"/>
          <w:color w:val="000000" w:themeColor="text1"/>
          <w:sz w:val="20"/>
        </w:rPr>
        <w:t xml:space="preserve"> </w:t>
      </w:r>
    </w:p>
    <w:p w14:paraId="337BD59C" w14:textId="5AF4BE21" w:rsidR="00EC3C93" w:rsidRPr="001C64F9" w:rsidRDefault="003E67E6" w:rsidP="001C64F9">
      <w:pPr>
        <w:suppressAutoHyphens w:val="0"/>
        <w:overflowPunct/>
        <w:autoSpaceDE/>
        <w:autoSpaceDN/>
        <w:adjustRightInd/>
        <w:spacing w:before="240" w:after="240" w:line="276" w:lineRule="auto"/>
        <w:textAlignment w:val="auto"/>
        <w:rPr>
          <w:rFonts w:eastAsia="Calibri" w:cs="Arial"/>
          <w:color w:val="000000"/>
          <w:sz w:val="20"/>
        </w:rPr>
      </w:pPr>
      <w:r w:rsidRPr="001C64F9">
        <w:rPr>
          <w:rFonts w:eastAsia="Calibri" w:cs="Arial"/>
          <w:color w:val="000000" w:themeColor="text1"/>
          <w:sz w:val="20"/>
        </w:rPr>
        <w:t xml:space="preserve">The consultant </w:t>
      </w:r>
      <w:r w:rsidR="00716C32" w:rsidRPr="001C64F9">
        <w:rPr>
          <w:rFonts w:eastAsia="Calibri" w:cs="Arial"/>
          <w:color w:val="000000" w:themeColor="text1"/>
          <w:sz w:val="20"/>
        </w:rPr>
        <w:t>sh</w:t>
      </w:r>
      <w:r w:rsidR="00716C32">
        <w:rPr>
          <w:rFonts w:eastAsia="Calibri" w:cs="Arial"/>
          <w:color w:val="000000" w:themeColor="text1"/>
          <w:sz w:val="20"/>
        </w:rPr>
        <w:t>a</w:t>
      </w:r>
      <w:r w:rsidR="00716C32" w:rsidRPr="001C64F9">
        <w:rPr>
          <w:rFonts w:eastAsia="Calibri" w:cs="Arial"/>
          <w:color w:val="000000" w:themeColor="text1"/>
          <w:sz w:val="20"/>
        </w:rPr>
        <w:t xml:space="preserve">ll </w:t>
      </w:r>
      <w:r w:rsidRPr="001C64F9">
        <w:rPr>
          <w:rFonts w:eastAsia="Calibri" w:cs="Arial"/>
          <w:color w:val="000000" w:themeColor="text1"/>
          <w:sz w:val="20"/>
        </w:rPr>
        <w:t xml:space="preserve">prepare </w:t>
      </w:r>
      <w:r w:rsidR="00B0010A">
        <w:rPr>
          <w:rFonts w:eastAsia="Calibri" w:cs="Arial"/>
          <w:color w:val="000000" w:themeColor="text1"/>
          <w:sz w:val="20"/>
        </w:rPr>
        <w:t>training concept</w:t>
      </w:r>
      <w:r w:rsidR="00DA243C">
        <w:rPr>
          <w:rFonts w:eastAsia="Calibri" w:cs="Arial"/>
          <w:color w:val="000000" w:themeColor="text1"/>
          <w:sz w:val="20"/>
        </w:rPr>
        <w:t xml:space="preserve"> including detailed training plan</w:t>
      </w:r>
      <w:r w:rsidRPr="001C64F9">
        <w:rPr>
          <w:rFonts w:eastAsia="Calibri" w:cs="Arial"/>
          <w:color w:val="000000" w:themeColor="text1"/>
          <w:sz w:val="20"/>
        </w:rPr>
        <w:t>, based on the results of previous activities</w:t>
      </w:r>
      <w:r w:rsidR="007C7447">
        <w:rPr>
          <w:rFonts w:eastAsia="Calibri" w:cs="Arial"/>
          <w:color w:val="000000" w:themeColor="text1"/>
          <w:sz w:val="20"/>
        </w:rPr>
        <w:t xml:space="preserve"> that should be approved by the Client</w:t>
      </w:r>
      <w:r w:rsidR="00B0010A">
        <w:rPr>
          <w:rFonts w:eastAsia="Calibri" w:cs="Arial"/>
          <w:color w:val="000000" w:themeColor="text1"/>
          <w:sz w:val="20"/>
        </w:rPr>
        <w:t xml:space="preserve"> prior to delivering of the training</w:t>
      </w:r>
      <w:r w:rsidRPr="001C64F9">
        <w:rPr>
          <w:rFonts w:eastAsia="Calibri" w:cs="Arial"/>
          <w:color w:val="000000" w:themeColor="text1"/>
          <w:sz w:val="20"/>
        </w:rPr>
        <w:t xml:space="preserve">. </w:t>
      </w:r>
      <w:r w:rsidR="00B0010A">
        <w:rPr>
          <w:rFonts w:eastAsia="Calibri" w:cs="Arial"/>
          <w:color w:val="000000" w:themeColor="text1"/>
          <w:sz w:val="20"/>
        </w:rPr>
        <w:t>The</w:t>
      </w:r>
      <w:r w:rsidR="00B0010A" w:rsidRPr="00B0010A">
        <w:rPr>
          <w:rFonts w:eastAsia="Calibri" w:cs="Arial"/>
          <w:color w:val="000000" w:themeColor="text1"/>
          <w:sz w:val="20"/>
        </w:rPr>
        <w:t xml:space="preserve"> training is expected to last </w:t>
      </w:r>
      <w:r w:rsidR="00641511">
        <w:rPr>
          <w:rFonts w:eastAsia="Calibri" w:cs="Arial"/>
          <w:color w:val="000000" w:themeColor="text1"/>
          <w:sz w:val="20"/>
        </w:rPr>
        <w:t xml:space="preserve">at least </w:t>
      </w:r>
      <w:r w:rsidR="00567A79">
        <w:rPr>
          <w:rFonts w:eastAsia="Calibri" w:cs="Arial"/>
          <w:color w:val="000000" w:themeColor="text1"/>
          <w:sz w:val="20"/>
        </w:rPr>
        <w:t>five</w:t>
      </w:r>
      <w:r w:rsidR="00567A79" w:rsidRPr="00B0010A">
        <w:rPr>
          <w:rFonts w:eastAsia="Calibri" w:cs="Arial"/>
          <w:color w:val="000000" w:themeColor="text1"/>
          <w:sz w:val="20"/>
        </w:rPr>
        <w:t xml:space="preserve"> </w:t>
      </w:r>
      <w:r w:rsidR="00B0010A" w:rsidRPr="00B0010A">
        <w:rPr>
          <w:rFonts w:eastAsia="Calibri" w:cs="Arial"/>
          <w:color w:val="000000" w:themeColor="text1"/>
          <w:sz w:val="20"/>
        </w:rPr>
        <w:t>days</w:t>
      </w:r>
      <w:r w:rsidR="0021213F">
        <w:rPr>
          <w:rFonts w:eastAsia="Calibri" w:cs="Arial"/>
          <w:color w:val="000000" w:themeColor="text1"/>
          <w:sz w:val="20"/>
        </w:rPr>
        <w:t xml:space="preserve"> and due to the COVID</w:t>
      </w:r>
      <w:r w:rsidR="00D25F2C">
        <w:rPr>
          <w:rFonts w:eastAsia="Calibri" w:cs="Arial"/>
          <w:color w:val="000000" w:themeColor="text1"/>
          <w:sz w:val="20"/>
        </w:rPr>
        <w:t>-19</w:t>
      </w:r>
      <w:r w:rsidR="0021213F">
        <w:rPr>
          <w:rFonts w:eastAsia="Calibri" w:cs="Arial"/>
          <w:color w:val="000000" w:themeColor="text1"/>
          <w:sz w:val="20"/>
        </w:rPr>
        <w:t xml:space="preserve"> emergency the Consultant shall demonstrate the possibility to organize online training</w:t>
      </w:r>
      <w:r w:rsidR="00B0010A" w:rsidRPr="00B0010A">
        <w:rPr>
          <w:rFonts w:eastAsia="Calibri" w:cs="Arial"/>
          <w:color w:val="000000" w:themeColor="text1"/>
          <w:sz w:val="20"/>
        </w:rPr>
        <w:t>.</w:t>
      </w:r>
      <w:r w:rsidR="00230539">
        <w:rPr>
          <w:rFonts w:eastAsia="Calibri" w:cs="Arial"/>
          <w:color w:val="000000" w:themeColor="text1"/>
          <w:sz w:val="20"/>
        </w:rPr>
        <w:t xml:space="preserve"> </w:t>
      </w:r>
      <w:r w:rsidR="0021213F">
        <w:rPr>
          <w:rFonts w:eastAsia="Calibri" w:cs="Arial"/>
          <w:color w:val="000000" w:themeColor="text1"/>
          <w:sz w:val="20"/>
        </w:rPr>
        <w:t>It is expected at least 80 delegates to attend the training (at least 1 delegate from each municipality).</w:t>
      </w:r>
      <w:r w:rsidR="00967344">
        <w:rPr>
          <w:rFonts w:eastAsia="Calibri" w:cs="Arial"/>
          <w:color w:val="000000" w:themeColor="text1"/>
          <w:sz w:val="20"/>
        </w:rPr>
        <w:t xml:space="preserve"> </w:t>
      </w:r>
      <w:r w:rsidR="00230539" w:rsidRPr="00230539">
        <w:rPr>
          <w:rFonts w:eastAsia="Calibri" w:cs="Arial"/>
          <w:color w:val="000000" w:themeColor="text1"/>
          <w:sz w:val="20"/>
        </w:rPr>
        <w:t xml:space="preserve">The </w:t>
      </w:r>
      <w:r w:rsidR="0021213F">
        <w:rPr>
          <w:rFonts w:eastAsia="Calibri" w:cs="Arial"/>
          <w:color w:val="000000" w:themeColor="text1"/>
          <w:sz w:val="20"/>
        </w:rPr>
        <w:t xml:space="preserve">Consultant </w:t>
      </w:r>
      <w:r w:rsidR="00230539" w:rsidRPr="00230539">
        <w:rPr>
          <w:rFonts w:eastAsia="Calibri" w:cs="Arial"/>
          <w:color w:val="000000" w:themeColor="text1"/>
          <w:sz w:val="20"/>
        </w:rPr>
        <w:t>shall provide delegates with training material including hand-outs, manuals, and other relevant material</w:t>
      </w:r>
      <w:r w:rsidR="00230539">
        <w:rPr>
          <w:rFonts w:eastAsia="Calibri" w:cs="Arial"/>
          <w:color w:val="000000" w:themeColor="text1"/>
          <w:sz w:val="20"/>
        </w:rPr>
        <w:t xml:space="preserve">. </w:t>
      </w:r>
    </w:p>
    <w:p w14:paraId="3FD66FAB" w14:textId="46B35DFB" w:rsidR="003E67E6" w:rsidRPr="00CA6622" w:rsidRDefault="003E67E6" w:rsidP="00141351">
      <w:pPr>
        <w:suppressAutoHyphens w:val="0"/>
        <w:overflowPunct/>
        <w:spacing w:before="240"/>
        <w:textAlignment w:val="auto"/>
        <w:rPr>
          <w:rFonts w:cs="Arial"/>
          <w:b/>
          <w:sz w:val="20"/>
        </w:rPr>
      </w:pPr>
      <w:r w:rsidRPr="00CA6622">
        <w:rPr>
          <w:rFonts w:cs="Arial"/>
          <w:b/>
          <w:sz w:val="20"/>
        </w:rPr>
        <w:t>Outputs</w:t>
      </w:r>
      <w:r w:rsidR="00CB16AE" w:rsidRPr="00CA6622">
        <w:rPr>
          <w:rFonts w:cs="Arial"/>
          <w:b/>
          <w:sz w:val="20"/>
        </w:rPr>
        <w:t>:</w:t>
      </w:r>
    </w:p>
    <w:p w14:paraId="50B93456" w14:textId="2D8E1C0A" w:rsidR="00141351" w:rsidRPr="001C64F9" w:rsidRDefault="0034172B" w:rsidP="00141351">
      <w:pPr>
        <w:suppressAutoHyphens w:val="0"/>
        <w:overflowPunct/>
        <w:spacing w:before="240"/>
        <w:textAlignment w:val="auto"/>
        <w:rPr>
          <w:rFonts w:eastAsia="Calibri" w:cs="Arial"/>
          <w:bCs/>
          <w:color w:val="000000" w:themeColor="text1"/>
          <w:sz w:val="20"/>
        </w:rPr>
      </w:pPr>
      <w:r w:rsidRPr="001C64F9">
        <w:rPr>
          <w:rFonts w:cs="Arial"/>
          <w:sz w:val="20"/>
        </w:rPr>
        <w:t xml:space="preserve">Required outputs for Task </w:t>
      </w:r>
      <w:r w:rsidR="00141351" w:rsidRPr="001C64F9">
        <w:rPr>
          <w:rFonts w:eastAsia="Calibri" w:cs="Arial"/>
          <w:bCs/>
          <w:color w:val="000000" w:themeColor="text1"/>
          <w:sz w:val="20"/>
        </w:rPr>
        <w:t>2 include:</w:t>
      </w:r>
    </w:p>
    <w:p w14:paraId="6C199B16" w14:textId="77777777" w:rsidR="00141351" w:rsidRPr="001C64F9" w:rsidRDefault="00141351" w:rsidP="00141351">
      <w:pPr>
        <w:suppressAutoHyphens w:val="0"/>
        <w:overflowPunct/>
        <w:contextualSpacing/>
        <w:textAlignment w:val="auto"/>
        <w:rPr>
          <w:rFonts w:eastAsia="Calibri" w:cs="Arial"/>
          <w:color w:val="FF0000"/>
          <w:sz w:val="20"/>
        </w:rPr>
      </w:pPr>
    </w:p>
    <w:p w14:paraId="6CA50487" w14:textId="42728CCC" w:rsidR="00D25F2C" w:rsidRPr="00D25F2C" w:rsidRDefault="00D25F2C" w:rsidP="00D25F2C">
      <w:pPr>
        <w:pStyle w:val="ListParagraph"/>
        <w:numPr>
          <w:ilvl w:val="0"/>
          <w:numId w:val="4"/>
        </w:numPr>
        <w:rPr>
          <w:rFonts w:eastAsia="Calibri" w:cs="Arial"/>
          <w:color w:val="000000" w:themeColor="text1"/>
          <w:sz w:val="20"/>
        </w:rPr>
      </w:pPr>
      <w:r w:rsidRPr="00D25F2C">
        <w:rPr>
          <w:rFonts w:eastAsia="Calibri" w:cs="Arial"/>
          <w:color w:val="000000" w:themeColor="text1"/>
          <w:sz w:val="20"/>
        </w:rPr>
        <w:t>Report on preparation of Guideline</w:t>
      </w:r>
      <w:r w:rsidR="004D0893">
        <w:rPr>
          <w:rFonts w:eastAsia="Calibri" w:cs="Arial"/>
          <w:color w:val="000000" w:themeColor="text1"/>
          <w:sz w:val="20"/>
        </w:rPr>
        <w:t>s</w:t>
      </w:r>
      <w:r w:rsidRPr="00D25F2C">
        <w:rPr>
          <w:rFonts w:eastAsia="Calibri" w:cs="Arial"/>
          <w:color w:val="000000" w:themeColor="text1"/>
          <w:sz w:val="20"/>
        </w:rPr>
        <w:t xml:space="preserve"> for transposing institutional reforms on local level. </w:t>
      </w:r>
    </w:p>
    <w:p w14:paraId="53A4CB7C" w14:textId="29A82C89" w:rsidR="00D25F2C" w:rsidRDefault="00D25F2C" w:rsidP="00D25F2C">
      <w:pPr>
        <w:pStyle w:val="ListParagraph"/>
        <w:numPr>
          <w:ilvl w:val="0"/>
          <w:numId w:val="4"/>
        </w:numPr>
        <w:suppressAutoHyphens w:val="0"/>
        <w:overflowPunct/>
        <w:autoSpaceDE/>
        <w:autoSpaceDN/>
        <w:adjustRightInd/>
        <w:spacing w:line="276" w:lineRule="auto"/>
        <w:contextualSpacing/>
        <w:textAlignment w:val="auto"/>
        <w:rPr>
          <w:rFonts w:eastAsia="Calibri" w:cs="Arial"/>
          <w:color w:val="000000" w:themeColor="text1"/>
          <w:sz w:val="20"/>
        </w:rPr>
      </w:pPr>
      <w:r w:rsidRPr="00D25F2C">
        <w:rPr>
          <w:rFonts w:eastAsia="Calibri" w:cs="Arial"/>
          <w:color w:val="000000" w:themeColor="text1"/>
          <w:sz w:val="20"/>
        </w:rPr>
        <w:t>Guideline</w:t>
      </w:r>
      <w:r w:rsidR="004D0893">
        <w:rPr>
          <w:rFonts w:eastAsia="Calibri" w:cs="Arial"/>
          <w:color w:val="000000" w:themeColor="text1"/>
          <w:sz w:val="20"/>
        </w:rPr>
        <w:t>s</w:t>
      </w:r>
      <w:r w:rsidRPr="00D25F2C">
        <w:rPr>
          <w:rFonts w:eastAsia="Calibri" w:cs="Arial"/>
          <w:color w:val="000000" w:themeColor="text1"/>
          <w:sz w:val="20"/>
        </w:rPr>
        <w:t xml:space="preserve"> for transposing institutional reforms on local level</w:t>
      </w:r>
      <w:r w:rsidR="00BA4230">
        <w:rPr>
          <w:rFonts w:eastAsia="Calibri" w:cs="Arial"/>
          <w:color w:val="000000" w:themeColor="text1"/>
          <w:sz w:val="20"/>
        </w:rPr>
        <w:t xml:space="preserve"> in form of publication</w:t>
      </w:r>
    </w:p>
    <w:p w14:paraId="67C0A43A" w14:textId="7FC7EA11" w:rsidR="00567A79" w:rsidRDefault="00F06D77" w:rsidP="00567A79">
      <w:pPr>
        <w:pStyle w:val="ListParagraph"/>
        <w:numPr>
          <w:ilvl w:val="0"/>
          <w:numId w:val="4"/>
        </w:numPr>
        <w:suppressAutoHyphens w:val="0"/>
        <w:overflowPunct/>
        <w:autoSpaceDE/>
        <w:autoSpaceDN/>
        <w:adjustRightInd/>
        <w:spacing w:line="276" w:lineRule="auto"/>
        <w:contextualSpacing/>
        <w:textAlignment w:val="auto"/>
        <w:rPr>
          <w:rFonts w:eastAsia="Calibri" w:cs="Arial"/>
          <w:color w:val="000000" w:themeColor="text1"/>
          <w:sz w:val="20"/>
        </w:rPr>
      </w:pPr>
      <w:r>
        <w:rPr>
          <w:rFonts w:eastAsia="Calibri" w:cs="Arial"/>
          <w:color w:val="000000" w:themeColor="text1"/>
          <w:sz w:val="20"/>
        </w:rPr>
        <w:t xml:space="preserve">Report on preparation of </w:t>
      </w:r>
      <w:r w:rsidR="00567A79">
        <w:rPr>
          <w:rFonts w:eastAsia="Calibri" w:cs="Arial"/>
          <w:color w:val="000000" w:themeColor="text1"/>
          <w:sz w:val="20"/>
        </w:rPr>
        <w:t xml:space="preserve">Strategic and Operational documents and investment plans for 5 pilot municipalities </w:t>
      </w:r>
    </w:p>
    <w:p w14:paraId="2EA411A7" w14:textId="67D4F588" w:rsidR="00D25F2C" w:rsidRPr="00D36D5E" w:rsidRDefault="006F07B0" w:rsidP="00D25F2C">
      <w:pPr>
        <w:pStyle w:val="ListParagraph"/>
        <w:numPr>
          <w:ilvl w:val="0"/>
          <w:numId w:val="4"/>
        </w:numPr>
        <w:suppressAutoHyphens w:val="0"/>
        <w:overflowPunct/>
        <w:autoSpaceDE/>
        <w:autoSpaceDN/>
        <w:adjustRightInd/>
        <w:spacing w:line="276" w:lineRule="auto"/>
        <w:contextualSpacing/>
        <w:textAlignment w:val="auto"/>
        <w:rPr>
          <w:rFonts w:eastAsia="Calibri" w:cs="Arial"/>
          <w:color w:val="000000" w:themeColor="text1"/>
          <w:sz w:val="20"/>
        </w:rPr>
      </w:pPr>
      <w:r>
        <w:rPr>
          <w:rFonts w:eastAsia="Calibri" w:cs="Arial"/>
          <w:color w:val="000000" w:themeColor="text1"/>
          <w:sz w:val="20"/>
        </w:rPr>
        <w:t>Report on</w:t>
      </w:r>
      <w:r w:rsidR="00D25F2C" w:rsidRPr="00D25F2C">
        <w:rPr>
          <w:rFonts w:eastAsia="Calibri" w:cs="Arial"/>
          <w:color w:val="000000" w:themeColor="text1"/>
          <w:sz w:val="20"/>
        </w:rPr>
        <w:t xml:space="preserve"> delivered</w:t>
      </w:r>
      <w:r w:rsidRPr="006F07B0">
        <w:rPr>
          <w:rFonts w:eastAsia="Calibri" w:cs="Arial"/>
          <w:color w:val="000000" w:themeColor="text1"/>
          <w:sz w:val="20"/>
        </w:rPr>
        <w:t xml:space="preserve"> </w:t>
      </w:r>
      <w:r w:rsidRPr="00D25F2C">
        <w:rPr>
          <w:rFonts w:eastAsia="Calibri" w:cs="Arial"/>
          <w:color w:val="000000" w:themeColor="text1"/>
          <w:sz w:val="20"/>
        </w:rPr>
        <w:t>training</w:t>
      </w:r>
      <w:r>
        <w:rPr>
          <w:rFonts w:eastAsia="Calibri" w:cs="Arial"/>
          <w:color w:val="000000" w:themeColor="text1"/>
          <w:sz w:val="20"/>
        </w:rPr>
        <w:t xml:space="preserve"> </w:t>
      </w:r>
      <w:r w:rsidRPr="00BA1BC0">
        <w:rPr>
          <w:rFonts w:eastAsia="Calibri" w:cs="Arial"/>
          <w:color w:val="000000"/>
          <w:sz w:val="20"/>
          <w:lang w:val="en-GB"/>
        </w:rPr>
        <w:t xml:space="preserve">to the municipal staff </w:t>
      </w:r>
      <w:r w:rsidRPr="00BA1BC0">
        <w:rPr>
          <w:rFonts w:eastAsia="Calibri" w:cs="Arial"/>
          <w:color w:val="000000" w:themeColor="text1"/>
          <w:sz w:val="20"/>
          <w:lang w:val="en-GB"/>
        </w:rPr>
        <w:t>including training plan and material.</w:t>
      </w:r>
    </w:p>
    <w:p w14:paraId="0FE375AE" w14:textId="6CA2F7C7" w:rsidR="005D4F0E" w:rsidRPr="001C64F9" w:rsidRDefault="00641511" w:rsidP="0093370B">
      <w:pPr>
        <w:pStyle w:val="Heading1"/>
        <w:keepNext/>
        <w:numPr>
          <w:ilvl w:val="0"/>
          <w:numId w:val="1"/>
        </w:numPr>
        <w:suppressAutoHyphens w:val="0"/>
        <w:overflowPunct/>
        <w:autoSpaceDE/>
        <w:autoSpaceDN/>
        <w:adjustRightInd/>
        <w:spacing w:before="400" w:after="240" w:line="276" w:lineRule="auto"/>
        <w:textAlignment w:val="auto"/>
        <w:rPr>
          <w:rFonts w:cs="Arial"/>
          <w:b w:val="0"/>
          <w:sz w:val="20"/>
        </w:rPr>
      </w:pPr>
      <w:bookmarkStart w:id="16" w:name="_Toc66968192"/>
      <w:bookmarkStart w:id="17" w:name="_Toc67408171"/>
      <w:bookmarkStart w:id="18" w:name="_Toc66968193"/>
      <w:bookmarkStart w:id="19" w:name="_Toc67408172"/>
      <w:bookmarkStart w:id="20" w:name="_Toc66968194"/>
      <w:bookmarkStart w:id="21" w:name="_Toc67408173"/>
      <w:bookmarkStart w:id="22" w:name="_Toc66968195"/>
      <w:bookmarkStart w:id="23" w:name="_Toc67408174"/>
      <w:bookmarkStart w:id="24" w:name="_Toc66968196"/>
      <w:bookmarkStart w:id="25" w:name="_Toc67408175"/>
      <w:bookmarkStart w:id="26" w:name="_Toc66968197"/>
      <w:bookmarkStart w:id="27" w:name="_Toc67408176"/>
      <w:bookmarkStart w:id="28" w:name="_Toc66968198"/>
      <w:bookmarkStart w:id="29" w:name="_Toc67408177"/>
      <w:bookmarkStart w:id="30" w:name="_Toc66968199"/>
      <w:bookmarkStart w:id="31" w:name="_Toc67408178"/>
      <w:bookmarkStart w:id="32" w:name="_Toc66968200"/>
      <w:bookmarkStart w:id="33" w:name="_Toc67408179"/>
      <w:bookmarkStart w:id="34" w:name="_Toc66968201"/>
      <w:bookmarkStart w:id="35" w:name="_Toc67408180"/>
      <w:bookmarkStart w:id="36" w:name="_Toc66968202"/>
      <w:bookmarkStart w:id="37" w:name="_Toc67408181"/>
      <w:bookmarkStart w:id="38" w:name="_Toc46956455"/>
      <w:bookmarkStart w:id="39" w:name="_Toc7102252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Pr>
          <w:rFonts w:cs="Arial"/>
          <w:sz w:val="20"/>
        </w:rPr>
        <w:t>Period of implementation</w:t>
      </w:r>
      <w:r w:rsidR="005D4F0E" w:rsidRPr="001C64F9">
        <w:rPr>
          <w:rFonts w:cs="Arial"/>
          <w:sz w:val="20"/>
        </w:rPr>
        <w:t xml:space="preserve"> of Services</w:t>
      </w:r>
      <w:bookmarkEnd w:id="38"/>
      <w:bookmarkEnd w:id="39"/>
    </w:p>
    <w:p w14:paraId="24265B2C" w14:textId="56014AB9" w:rsidR="00141351" w:rsidRPr="001C64F9" w:rsidRDefault="00641511" w:rsidP="00294C14">
      <w:pPr>
        <w:suppressAutoHyphens w:val="0"/>
        <w:overflowPunct/>
        <w:autoSpaceDE/>
        <w:autoSpaceDN/>
        <w:adjustRightInd/>
        <w:spacing w:line="276" w:lineRule="auto"/>
        <w:textAlignment w:val="auto"/>
        <w:rPr>
          <w:rFonts w:cs="Arial"/>
          <w:bCs/>
          <w:sz w:val="20"/>
          <w:lang w:val="en-GB"/>
        </w:rPr>
      </w:pPr>
      <w:r>
        <w:rPr>
          <w:rFonts w:cs="Arial"/>
          <w:bCs/>
          <w:sz w:val="20"/>
          <w:lang w:val="en-GB"/>
        </w:rPr>
        <w:t>The p</w:t>
      </w:r>
      <w:r w:rsidRPr="001C64F9">
        <w:rPr>
          <w:rFonts w:cs="Arial"/>
          <w:bCs/>
          <w:sz w:val="20"/>
          <w:lang w:val="en-GB"/>
        </w:rPr>
        <w:t xml:space="preserve">eriod </w:t>
      </w:r>
      <w:r w:rsidR="00141351" w:rsidRPr="001C64F9">
        <w:rPr>
          <w:rFonts w:cs="Arial"/>
          <w:bCs/>
          <w:sz w:val="20"/>
          <w:lang w:val="en-GB"/>
        </w:rPr>
        <w:t xml:space="preserve">of implementation of services is </w:t>
      </w:r>
      <w:r w:rsidR="00033D12">
        <w:rPr>
          <w:rFonts w:cs="Arial"/>
          <w:bCs/>
          <w:sz w:val="20"/>
          <w:lang w:val="en-GB"/>
        </w:rPr>
        <w:t>10</w:t>
      </w:r>
      <w:r w:rsidR="00033D12" w:rsidRPr="001C64F9">
        <w:rPr>
          <w:rFonts w:cs="Arial"/>
          <w:bCs/>
          <w:sz w:val="20"/>
          <w:lang w:val="en-GB"/>
        </w:rPr>
        <w:t xml:space="preserve"> </w:t>
      </w:r>
      <w:r w:rsidR="00141351" w:rsidRPr="001C64F9">
        <w:rPr>
          <w:rFonts w:cs="Arial"/>
          <w:bCs/>
          <w:sz w:val="20"/>
          <w:lang w:val="en-GB"/>
        </w:rPr>
        <w:t>months</w:t>
      </w:r>
      <w:r w:rsidR="00266E2C" w:rsidRPr="001C64F9">
        <w:rPr>
          <w:rFonts w:cs="Arial"/>
          <w:bCs/>
          <w:sz w:val="20"/>
          <w:lang w:val="en-GB"/>
        </w:rPr>
        <w:t xml:space="preserve"> (</w:t>
      </w:r>
      <w:r w:rsidR="00033D12">
        <w:rPr>
          <w:rFonts w:cs="Arial"/>
          <w:bCs/>
          <w:sz w:val="20"/>
          <w:lang w:val="en-GB"/>
        </w:rPr>
        <w:t>220</w:t>
      </w:r>
      <w:r w:rsidR="00033D12" w:rsidRPr="001C64F9">
        <w:rPr>
          <w:rFonts w:cs="Arial"/>
          <w:bCs/>
          <w:sz w:val="20"/>
          <w:lang w:val="en-GB"/>
        </w:rPr>
        <w:t xml:space="preserve"> </w:t>
      </w:r>
      <w:r w:rsidR="00266E2C" w:rsidRPr="001C64F9">
        <w:rPr>
          <w:rFonts w:cs="Arial"/>
          <w:bCs/>
          <w:sz w:val="20"/>
          <w:lang w:val="en-GB"/>
        </w:rPr>
        <w:t>days)</w:t>
      </w:r>
      <w:r w:rsidR="00141351" w:rsidRPr="001C64F9">
        <w:rPr>
          <w:rFonts w:cs="Arial"/>
          <w:bCs/>
          <w:sz w:val="20"/>
          <w:lang w:val="en-GB"/>
        </w:rPr>
        <w:t>.</w:t>
      </w:r>
    </w:p>
    <w:p w14:paraId="6E845AFB" w14:textId="77777777" w:rsidR="00141351" w:rsidRPr="001C64F9" w:rsidRDefault="00141351" w:rsidP="00294C14">
      <w:pPr>
        <w:suppressAutoHyphens w:val="0"/>
        <w:overflowPunct/>
        <w:autoSpaceDE/>
        <w:autoSpaceDN/>
        <w:adjustRightInd/>
        <w:spacing w:line="276" w:lineRule="auto"/>
        <w:textAlignment w:val="auto"/>
        <w:rPr>
          <w:rFonts w:cs="Arial"/>
          <w:bCs/>
          <w:sz w:val="20"/>
          <w:lang w:val="en-GB"/>
        </w:rPr>
      </w:pPr>
    </w:p>
    <w:p w14:paraId="66A351A2" w14:textId="09A7E821" w:rsidR="00141351" w:rsidRPr="001C64F9" w:rsidRDefault="00141351" w:rsidP="00294C14">
      <w:pPr>
        <w:suppressAutoHyphens w:val="0"/>
        <w:overflowPunct/>
        <w:autoSpaceDE/>
        <w:autoSpaceDN/>
        <w:adjustRightInd/>
        <w:spacing w:line="276" w:lineRule="auto"/>
        <w:textAlignment w:val="auto"/>
        <w:rPr>
          <w:rFonts w:cs="Arial"/>
          <w:bCs/>
          <w:iCs/>
          <w:sz w:val="20"/>
          <w:lang w:val="en-GB"/>
        </w:rPr>
      </w:pPr>
      <w:r w:rsidRPr="001C64F9">
        <w:rPr>
          <w:rFonts w:cs="Arial"/>
          <w:bCs/>
          <w:sz w:val="20"/>
          <w:lang w:val="en-GB"/>
        </w:rPr>
        <w:t xml:space="preserve">The Consultant shall </w:t>
      </w:r>
      <w:r w:rsidR="00641511">
        <w:rPr>
          <w:rFonts w:cs="Arial"/>
          <w:bCs/>
          <w:sz w:val="20"/>
          <w:lang w:val="en-GB"/>
        </w:rPr>
        <w:t xml:space="preserve">prepare and </w:t>
      </w:r>
      <w:r w:rsidRPr="001C64F9">
        <w:rPr>
          <w:rFonts w:cs="Arial"/>
          <w:bCs/>
          <w:sz w:val="20"/>
          <w:lang w:val="en-GB"/>
        </w:rPr>
        <w:t xml:space="preserve">submit their work programme for approval. The </w:t>
      </w:r>
      <w:r w:rsidRPr="001C64F9">
        <w:rPr>
          <w:rFonts w:cs="Arial"/>
          <w:bCs/>
          <w:iCs/>
          <w:sz w:val="20"/>
          <w:lang w:val="en-GB"/>
        </w:rPr>
        <w:t>Work Programme shall include:</w:t>
      </w:r>
    </w:p>
    <w:p w14:paraId="227F96D5" w14:textId="77777777" w:rsidR="00141351" w:rsidRPr="001C64F9" w:rsidRDefault="00141351" w:rsidP="00D36D5E">
      <w:pPr>
        <w:numPr>
          <w:ilvl w:val="0"/>
          <w:numId w:val="2"/>
        </w:numPr>
        <w:suppressAutoHyphens w:val="0"/>
        <w:overflowPunct/>
        <w:autoSpaceDE/>
        <w:autoSpaceDN/>
        <w:adjustRightInd/>
        <w:spacing w:line="276" w:lineRule="auto"/>
        <w:ind w:left="851" w:hanging="567"/>
        <w:textAlignment w:val="auto"/>
        <w:rPr>
          <w:rFonts w:cs="Arial"/>
          <w:bCs/>
          <w:iCs/>
          <w:sz w:val="20"/>
          <w:lang w:val="en-GB"/>
        </w:rPr>
      </w:pPr>
      <w:r w:rsidRPr="001C64F9">
        <w:rPr>
          <w:rFonts w:cs="Arial"/>
          <w:bCs/>
          <w:iCs/>
          <w:sz w:val="20"/>
          <w:lang w:val="en-GB"/>
        </w:rPr>
        <w:t>Textual part where the Consultant presents a description of the following: manner in which they intend to perform the assignment, methods to be used and key activities that the Consultant intends to implement during performance of the Service. This part shall be prepared by the Consultant in free form;</w:t>
      </w:r>
    </w:p>
    <w:p w14:paraId="13CA4133" w14:textId="77777777" w:rsidR="00141351" w:rsidRPr="001C64F9" w:rsidRDefault="00141351">
      <w:pPr>
        <w:numPr>
          <w:ilvl w:val="0"/>
          <w:numId w:val="2"/>
        </w:numPr>
        <w:suppressAutoHyphens w:val="0"/>
        <w:overflowPunct/>
        <w:autoSpaceDE/>
        <w:autoSpaceDN/>
        <w:adjustRightInd/>
        <w:spacing w:line="276" w:lineRule="auto"/>
        <w:ind w:left="851" w:hanging="567"/>
        <w:textAlignment w:val="auto"/>
        <w:rPr>
          <w:rFonts w:cs="Arial"/>
          <w:bCs/>
          <w:iCs/>
          <w:sz w:val="20"/>
          <w:lang w:val="en-GB"/>
        </w:rPr>
      </w:pPr>
      <w:r w:rsidRPr="001C64F9">
        <w:rPr>
          <w:rFonts w:cs="Arial"/>
          <w:bCs/>
          <w:iCs/>
          <w:sz w:val="20"/>
          <w:lang w:val="en-GB"/>
        </w:rPr>
        <w:lastRenderedPageBreak/>
        <w:t>Organizational chart of the team to be engaged on performance of the Services. The chart shall be prepared in form of an appropriate diagram and shall cover all members of the team, including key and supporting staff;</w:t>
      </w:r>
    </w:p>
    <w:p w14:paraId="5133F082" w14:textId="6F1FCB77" w:rsidR="00141351" w:rsidRPr="001C64F9" w:rsidRDefault="00141351" w:rsidP="00AC7A58">
      <w:pPr>
        <w:numPr>
          <w:ilvl w:val="0"/>
          <w:numId w:val="2"/>
        </w:numPr>
        <w:suppressAutoHyphens w:val="0"/>
        <w:overflowPunct/>
        <w:autoSpaceDE/>
        <w:autoSpaceDN/>
        <w:adjustRightInd/>
        <w:spacing w:line="276" w:lineRule="auto"/>
        <w:ind w:left="851" w:hanging="567"/>
        <w:textAlignment w:val="auto"/>
        <w:rPr>
          <w:rFonts w:cs="Arial"/>
          <w:bCs/>
          <w:iCs/>
          <w:sz w:val="20"/>
          <w:lang w:val="en-GB"/>
        </w:rPr>
      </w:pPr>
      <w:r w:rsidRPr="001C64F9">
        <w:rPr>
          <w:rFonts w:cs="Arial"/>
          <w:bCs/>
          <w:iCs/>
          <w:sz w:val="20"/>
          <w:lang w:val="en-GB"/>
        </w:rPr>
        <w:t>Schedule of activities (Gantt chart)</w:t>
      </w:r>
      <w:r w:rsidR="00641511">
        <w:rPr>
          <w:rFonts w:cs="Arial"/>
          <w:bCs/>
          <w:iCs/>
          <w:sz w:val="20"/>
          <w:lang w:val="en-GB"/>
        </w:rPr>
        <w:t>.</w:t>
      </w:r>
      <w:r w:rsidRPr="001C64F9">
        <w:rPr>
          <w:rFonts w:cs="Arial"/>
          <w:bCs/>
          <w:iCs/>
          <w:sz w:val="20"/>
          <w:lang w:val="en-GB"/>
        </w:rPr>
        <w:t xml:space="preserve"> Consultant shall provide the time chart of activities in form of an appropriate linear or net diagram. The diagram shall present all key and other activities under the assignment and must clearly indicate the critical time path of activities;</w:t>
      </w:r>
    </w:p>
    <w:p w14:paraId="5A24CA1F" w14:textId="4B7876FC" w:rsidR="00B676C3" w:rsidRPr="00B35445" w:rsidRDefault="00141351" w:rsidP="00B35445">
      <w:pPr>
        <w:numPr>
          <w:ilvl w:val="0"/>
          <w:numId w:val="2"/>
        </w:numPr>
        <w:suppressAutoHyphens w:val="0"/>
        <w:overflowPunct/>
        <w:autoSpaceDE/>
        <w:autoSpaceDN/>
        <w:adjustRightInd/>
        <w:spacing w:line="276" w:lineRule="auto"/>
        <w:ind w:left="851" w:hanging="567"/>
        <w:textAlignment w:val="auto"/>
        <w:rPr>
          <w:rFonts w:cs="Arial"/>
          <w:bCs/>
          <w:iCs/>
          <w:sz w:val="20"/>
          <w:lang w:val="en-GB"/>
        </w:rPr>
      </w:pPr>
      <w:r w:rsidRPr="001C64F9">
        <w:rPr>
          <w:rFonts w:cs="Arial"/>
          <w:bCs/>
          <w:iCs/>
          <w:sz w:val="20"/>
          <w:lang w:val="en-GB"/>
        </w:rPr>
        <w:t>Initial Work Plan for engagement of staff, including key and other staff intended for realization of the Service in appropriate forms.</w:t>
      </w:r>
    </w:p>
    <w:p w14:paraId="6BBFD638" w14:textId="77777777" w:rsidR="005D4F0E" w:rsidRPr="001C64F9" w:rsidRDefault="005D4F0E" w:rsidP="005D4F0E">
      <w:pPr>
        <w:pStyle w:val="Heading1"/>
        <w:keepNext/>
        <w:numPr>
          <w:ilvl w:val="0"/>
          <w:numId w:val="1"/>
        </w:numPr>
        <w:suppressAutoHyphens w:val="0"/>
        <w:overflowPunct/>
        <w:autoSpaceDE/>
        <w:autoSpaceDN/>
        <w:adjustRightInd/>
        <w:spacing w:before="400" w:after="240" w:line="276" w:lineRule="auto"/>
        <w:textAlignment w:val="auto"/>
        <w:rPr>
          <w:rFonts w:cs="Arial"/>
          <w:sz w:val="20"/>
        </w:rPr>
      </w:pPr>
      <w:bookmarkStart w:id="40" w:name="_Toc396305215"/>
      <w:bookmarkStart w:id="41" w:name="_Toc38890427"/>
      <w:bookmarkStart w:id="42" w:name="_Toc46956456"/>
      <w:bookmarkStart w:id="43" w:name="_Toc71022525"/>
      <w:r w:rsidRPr="001C64F9">
        <w:rPr>
          <w:rFonts w:cs="Arial"/>
          <w:sz w:val="20"/>
        </w:rPr>
        <w:t>Reporting Requirements</w:t>
      </w:r>
      <w:bookmarkEnd w:id="40"/>
      <w:bookmarkEnd w:id="41"/>
      <w:bookmarkEnd w:id="42"/>
      <w:bookmarkEnd w:id="43"/>
    </w:p>
    <w:p w14:paraId="0218D48C" w14:textId="77777777" w:rsidR="0034172B" w:rsidRPr="001C64F9" w:rsidRDefault="0034172B" w:rsidP="0034172B">
      <w:pPr>
        <w:spacing w:line="276" w:lineRule="auto"/>
        <w:rPr>
          <w:rFonts w:cs="Arial"/>
          <w:sz w:val="20"/>
        </w:rPr>
      </w:pPr>
      <w:r w:rsidRPr="001C64F9">
        <w:rPr>
          <w:rFonts w:cs="Arial"/>
          <w:sz w:val="20"/>
        </w:rPr>
        <w:t xml:space="preserve">The Consultant shall submit the following reports during his assignment: </w:t>
      </w:r>
    </w:p>
    <w:p w14:paraId="0444F26E" w14:textId="77777777" w:rsidR="008F06B3" w:rsidRDefault="0034172B">
      <w:pPr>
        <w:pStyle w:val="ListParagraph"/>
        <w:numPr>
          <w:ilvl w:val="0"/>
          <w:numId w:val="3"/>
        </w:numPr>
        <w:suppressAutoHyphens w:val="0"/>
        <w:overflowPunct/>
        <w:autoSpaceDE/>
        <w:autoSpaceDN/>
        <w:adjustRightInd/>
        <w:spacing w:after="160" w:line="276" w:lineRule="auto"/>
        <w:contextualSpacing/>
        <w:textAlignment w:val="auto"/>
        <w:rPr>
          <w:rFonts w:cs="Arial"/>
          <w:sz w:val="20"/>
        </w:rPr>
      </w:pPr>
      <w:r w:rsidRPr="001C64F9">
        <w:rPr>
          <w:rFonts w:cs="Arial"/>
          <w:sz w:val="20"/>
        </w:rPr>
        <w:t>Inception Repor</w:t>
      </w:r>
      <w:r w:rsidR="008F06B3">
        <w:rPr>
          <w:rFonts w:cs="Arial"/>
          <w:sz w:val="20"/>
        </w:rPr>
        <w:t>t</w:t>
      </w:r>
    </w:p>
    <w:p w14:paraId="41D4AC7C" w14:textId="5485D8FE" w:rsidR="008F06B3" w:rsidRPr="00AC7A58" w:rsidRDefault="008F06B3">
      <w:pPr>
        <w:pStyle w:val="ListParagraph"/>
        <w:numPr>
          <w:ilvl w:val="0"/>
          <w:numId w:val="3"/>
        </w:numPr>
        <w:suppressAutoHyphens w:val="0"/>
        <w:overflowPunct/>
        <w:autoSpaceDE/>
        <w:autoSpaceDN/>
        <w:adjustRightInd/>
        <w:spacing w:after="160" w:line="276" w:lineRule="auto"/>
        <w:contextualSpacing/>
        <w:textAlignment w:val="auto"/>
        <w:rPr>
          <w:rFonts w:eastAsia="Calibri" w:cs="Arial"/>
          <w:bCs/>
          <w:color w:val="000000"/>
          <w:sz w:val="20"/>
        </w:rPr>
      </w:pPr>
      <w:r>
        <w:rPr>
          <w:rFonts w:cs="Arial"/>
          <w:sz w:val="20"/>
        </w:rPr>
        <w:t>Monthly progress report</w:t>
      </w:r>
      <w:r w:rsidR="00B93243">
        <w:rPr>
          <w:rFonts w:cs="Arial"/>
          <w:sz w:val="20"/>
        </w:rPr>
        <w:t>s</w:t>
      </w:r>
    </w:p>
    <w:p w14:paraId="0867E509" w14:textId="2C986299" w:rsidR="00B93243" w:rsidRPr="00B93243" w:rsidRDefault="00B93243">
      <w:pPr>
        <w:pStyle w:val="ListParagraph"/>
        <w:numPr>
          <w:ilvl w:val="0"/>
          <w:numId w:val="3"/>
        </w:numPr>
        <w:suppressAutoHyphens w:val="0"/>
        <w:overflowPunct/>
        <w:autoSpaceDE/>
        <w:autoSpaceDN/>
        <w:adjustRightInd/>
        <w:spacing w:after="160" w:line="276" w:lineRule="auto"/>
        <w:contextualSpacing/>
        <w:textAlignment w:val="auto"/>
        <w:rPr>
          <w:rFonts w:eastAsia="Calibri" w:cs="Arial"/>
          <w:bCs/>
          <w:color w:val="000000"/>
          <w:sz w:val="20"/>
        </w:rPr>
      </w:pPr>
      <w:r>
        <w:rPr>
          <w:rFonts w:cs="Arial"/>
          <w:sz w:val="20"/>
        </w:rPr>
        <w:t>Deliverables from Task 1 and 2</w:t>
      </w:r>
    </w:p>
    <w:p w14:paraId="64E0B950" w14:textId="68AC8C05" w:rsidR="00641511" w:rsidRPr="00B93243" w:rsidRDefault="00141351">
      <w:pPr>
        <w:pStyle w:val="ListParagraph"/>
        <w:numPr>
          <w:ilvl w:val="0"/>
          <w:numId w:val="3"/>
        </w:numPr>
        <w:suppressAutoHyphens w:val="0"/>
        <w:overflowPunct/>
        <w:autoSpaceDE/>
        <w:autoSpaceDN/>
        <w:adjustRightInd/>
        <w:spacing w:after="160" w:line="276" w:lineRule="auto"/>
        <w:contextualSpacing/>
        <w:textAlignment w:val="auto"/>
        <w:rPr>
          <w:rFonts w:cs="Arial"/>
          <w:bCs/>
          <w:sz w:val="20"/>
          <w:lang w:val="en-GB"/>
        </w:rPr>
      </w:pPr>
      <w:r w:rsidRPr="001C64F9">
        <w:rPr>
          <w:rFonts w:cs="Arial"/>
          <w:bCs/>
          <w:sz w:val="20"/>
          <w:lang w:val="en-GB"/>
        </w:rPr>
        <w:t xml:space="preserve">Final report </w:t>
      </w:r>
    </w:p>
    <w:p w14:paraId="04868A0A" w14:textId="77777777" w:rsidR="008F06B3" w:rsidRPr="008F06B3" w:rsidRDefault="008F06B3" w:rsidP="00B93243">
      <w:pPr>
        <w:suppressAutoHyphens w:val="0"/>
        <w:overflowPunct/>
        <w:autoSpaceDE/>
        <w:autoSpaceDN/>
        <w:adjustRightInd/>
        <w:spacing w:line="276" w:lineRule="auto"/>
        <w:textAlignment w:val="auto"/>
        <w:rPr>
          <w:rFonts w:cs="Arial"/>
          <w:bCs/>
          <w:sz w:val="20"/>
          <w:lang w:val="en-GB"/>
        </w:rPr>
      </w:pPr>
      <w:r w:rsidRPr="008F06B3">
        <w:rPr>
          <w:rFonts w:cs="Arial"/>
          <w:bCs/>
          <w:sz w:val="20"/>
          <w:lang w:val="en-GB"/>
        </w:rPr>
        <w:t>The Inception Report is intended to provide opinions as to whether or not the actual situation, in relation to the contract, is as described in the Terms of Reference, to describe the implementation approach to the contract, if it differs from that of his original technical proposal, to present the proposed work schedule and the planned resource mobilization and to inform about any other issues that should be identified at the earliest stages of the contract, in order to minimize any potential delays or problems during the implementation phase. The Inception Report should contain, but is not limited to, the following main elements:</w:t>
      </w:r>
    </w:p>
    <w:p w14:paraId="28684188" w14:textId="77777777" w:rsidR="008F06B3" w:rsidRDefault="008F06B3" w:rsidP="00B93243">
      <w:pPr>
        <w:pStyle w:val="ListParagraph"/>
        <w:numPr>
          <w:ilvl w:val="0"/>
          <w:numId w:val="27"/>
        </w:numPr>
        <w:suppressAutoHyphens w:val="0"/>
        <w:overflowPunct/>
        <w:autoSpaceDE/>
        <w:autoSpaceDN/>
        <w:adjustRightInd/>
        <w:spacing w:line="276" w:lineRule="auto"/>
        <w:textAlignment w:val="auto"/>
        <w:rPr>
          <w:rFonts w:cs="Arial"/>
          <w:bCs/>
          <w:sz w:val="20"/>
          <w:lang w:val="en-GB"/>
        </w:rPr>
      </w:pPr>
      <w:r w:rsidRPr="00B93243">
        <w:rPr>
          <w:rFonts w:cs="Arial"/>
          <w:bCs/>
          <w:sz w:val="20"/>
          <w:lang w:val="en-GB"/>
        </w:rPr>
        <w:t>Project synopsis;</w:t>
      </w:r>
    </w:p>
    <w:p w14:paraId="6D4A877F" w14:textId="77777777" w:rsidR="008F06B3" w:rsidRDefault="008F06B3" w:rsidP="00B93243">
      <w:pPr>
        <w:pStyle w:val="ListParagraph"/>
        <w:numPr>
          <w:ilvl w:val="0"/>
          <w:numId w:val="27"/>
        </w:numPr>
        <w:suppressAutoHyphens w:val="0"/>
        <w:overflowPunct/>
        <w:autoSpaceDE/>
        <w:autoSpaceDN/>
        <w:adjustRightInd/>
        <w:spacing w:line="276" w:lineRule="auto"/>
        <w:textAlignment w:val="auto"/>
        <w:rPr>
          <w:rFonts w:cs="Arial"/>
          <w:bCs/>
          <w:sz w:val="20"/>
          <w:lang w:val="en-GB"/>
        </w:rPr>
      </w:pPr>
      <w:r w:rsidRPr="00B93243">
        <w:rPr>
          <w:rFonts w:cs="Arial"/>
          <w:bCs/>
          <w:sz w:val="20"/>
          <w:lang w:val="en-GB"/>
        </w:rPr>
        <w:t>Executive summary;</w:t>
      </w:r>
    </w:p>
    <w:p w14:paraId="48161923" w14:textId="77777777" w:rsidR="008F06B3" w:rsidRDefault="008F06B3" w:rsidP="00B93243">
      <w:pPr>
        <w:pStyle w:val="ListParagraph"/>
        <w:numPr>
          <w:ilvl w:val="0"/>
          <w:numId w:val="27"/>
        </w:numPr>
        <w:suppressAutoHyphens w:val="0"/>
        <w:overflowPunct/>
        <w:autoSpaceDE/>
        <w:autoSpaceDN/>
        <w:adjustRightInd/>
        <w:spacing w:line="276" w:lineRule="auto"/>
        <w:textAlignment w:val="auto"/>
        <w:rPr>
          <w:rFonts w:cs="Arial"/>
          <w:bCs/>
          <w:sz w:val="20"/>
          <w:lang w:val="en-GB"/>
        </w:rPr>
      </w:pPr>
      <w:r w:rsidRPr="00B93243">
        <w:rPr>
          <w:rFonts w:cs="Arial"/>
          <w:bCs/>
          <w:sz w:val="20"/>
          <w:lang w:val="en-GB"/>
        </w:rPr>
        <w:t>Activities implemented (in the inception period);</w:t>
      </w:r>
    </w:p>
    <w:p w14:paraId="08716334" w14:textId="77777777" w:rsidR="008F06B3" w:rsidRDefault="008F06B3" w:rsidP="00B93243">
      <w:pPr>
        <w:pStyle w:val="ListParagraph"/>
        <w:numPr>
          <w:ilvl w:val="0"/>
          <w:numId w:val="27"/>
        </w:numPr>
        <w:suppressAutoHyphens w:val="0"/>
        <w:overflowPunct/>
        <w:autoSpaceDE/>
        <w:autoSpaceDN/>
        <w:adjustRightInd/>
        <w:spacing w:line="276" w:lineRule="auto"/>
        <w:textAlignment w:val="auto"/>
        <w:rPr>
          <w:rFonts w:cs="Arial"/>
          <w:bCs/>
          <w:sz w:val="20"/>
          <w:lang w:val="en-GB"/>
        </w:rPr>
      </w:pPr>
      <w:r w:rsidRPr="00B93243">
        <w:rPr>
          <w:rFonts w:cs="Arial"/>
          <w:bCs/>
          <w:sz w:val="20"/>
          <w:lang w:val="en-GB"/>
        </w:rPr>
        <w:t>Assessment of the project start situation;</w:t>
      </w:r>
    </w:p>
    <w:p w14:paraId="3ADB6C40" w14:textId="77777777" w:rsidR="008F06B3" w:rsidRDefault="008F06B3" w:rsidP="00B93243">
      <w:pPr>
        <w:pStyle w:val="ListParagraph"/>
        <w:numPr>
          <w:ilvl w:val="0"/>
          <w:numId w:val="27"/>
        </w:numPr>
        <w:suppressAutoHyphens w:val="0"/>
        <w:overflowPunct/>
        <w:autoSpaceDE/>
        <w:autoSpaceDN/>
        <w:adjustRightInd/>
        <w:spacing w:line="276" w:lineRule="auto"/>
        <w:textAlignment w:val="auto"/>
        <w:rPr>
          <w:rFonts w:cs="Arial"/>
          <w:bCs/>
          <w:sz w:val="20"/>
          <w:lang w:val="en-GB"/>
        </w:rPr>
      </w:pPr>
      <w:r w:rsidRPr="00B93243">
        <w:rPr>
          <w:rFonts w:cs="Arial"/>
          <w:bCs/>
          <w:sz w:val="20"/>
          <w:lang w:val="en-GB"/>
        </w:rPr>
        <w:t>Project Objectives, results, assumptions and risks;</w:t>
      </w:r>
    </w:p>
    <w:p w14:paraId="6873727D" w14:textId="77777777" w:rsidR="008F06B3" w:rsidRDefault="008F06B3" w:rsidP="00B93243">
      <w:pPr>
        <w:pStyle w:val="ListParagraph"/>
        <w:numPr>
          <w:ilvl w:val="0"/>
          <w:numId w:val="27"/>
        </w:numPr>
        <w:suppressAutoHyphens w:val="0"/>
        <w:overflowPunct/>
        <w:autoSpaceDE/>
        <w:autoSpaceDN/>
        <w:adjustRightInd/>
        <w:spacing w:line="276" w:lineRule="auto"/>
        <w:textAlignment w:val="auto"/>
        <w:rPr>
          <w:rFonts w:cs="Arial"/>
          <w:bCs/>
          <w:sz w:val="20"/>
          <w:lang w:val="en-GB"/>
        </w:rPr>
      </w:pPr>
      <w:r w:rsidRPr="00B93243">
        <w:rPr>
          <w:rFonts w:cs="Arial"/>
          <w:bCs/>
          <w:sz w:val="20"/>
          <w:lang w:val="en-GB"/>
        </w:rPr>
        <w:t>Planned activities and outputs (overall project duration and first reporting period);</w:t>
      </w:r>
    </w:p>
    <w:p w14:paraId="17643981" w14:textId="77777777" w:rsidR="008F06B3" w:rsidRDefault="008F06B3" w:rsidP="00B93243">
      <w:pPr>
        <w:pStyle w:val="ListParagraph"/>
        <w:numPr>
          <w:ilvl w:val="0"/>
          <w:numId w:val="27"/>
        </w:numPr>
        <w:suppressAutoHyphens w:val="0"/>
        <w:overflowPunct/>
        <w:autoSpaceDE/>
        <w:autoSpaceDN/>
        <w:adjustRightInd/>
        <w:spacing w:line="276" w:lineRule="auto"/>
        <w:textAlignment w:val="auto"/>
        <w:rPr>
          <w:rFonts w:cs="Arial"/>
          <w:bCs/>
          <w:sz w:val="20"/>
          <w:lang w:val="en-GB"/>
        </w:rPr>
      </w:pPr>
      <w:r w:rsidRPr="00B93243">
        <w:rPr>
          <w:rFonts w:cs="Arial"/>
          <w:bCs/>
          <w:sz w:val="20"/>
          <w:lang w:val="en-GB"/>
        </w:rPr>
        <w:t>Communication and Visibility Plan;</w:t>
      </w:r>
    </w:p>
    <w:p w14:paraId="11F95AD2" w14:textId="77777777" w:rsidR="008F06B3" w:rsidRDefault="008F06B3" w:rsidP="00B93243">
      <w:pPr>
        <w:pStyle w:val="ListParagraph"/>
        <w:numPr>
          <w:ilvl w:val="0"/>
          <w:numId w:val="27"/>
        </w:numPr>
        <w:suppressAutoHyphens w:val="0"/>
        <w:overflowPunct/>
        <w:autoSpaceDE/>
        <w:autoSpaceDN/>
        <w:adjustRightInd/>
        <w:spacing w:line="276" w:lineRule="auto"/>
        <w:textAlignment w:val="auto"/>
        <w:rPr>
          <w:rFonts w:cs="Arial"/>
          <w:bCs/>
          <w:sz w:val="20"/>
          <w:lang w:val="en-GB"/>
        </w:rPr>
      </w:pPr>
      <w:r w:rsidRPr="00B93243">
        <w:rPr>
          <w:rFonts w:cs="Arial"/>
          <w:bCs/>
          <w:sz w:val="20"/>
          <w:lang w:val="en-GB"/>
        </w:rPr>
        <w:t>Project management;</w:t>
      </w:r>
    </w:p>
    <w:p w14:paraId="46D13994" w14:textId="77777777" w:rsidR="008F06B3" w:rsidRDefault="008F06B3" w:rsidP="00B93243">
      <w:pPr>
        <w:pStyle w:val="ListParagraph"/>
        <w:numPr>
          <w:ilvl w:val="0"/>
          <w:numId w:val="27"/>
        </w:numPr>
        <w:suppressAutoHyphens w:val="0"/>
        <w:overflowPunct/>
        <w:autoSpaceDE/>
        <w:autoSpaceDN/>
        <w:adjustRightInd/>
        <w:spacing w:line="276" w:lineRule="auto"/>
        <w:textAlignment w:val="auto"/>
        <w:rPr>
          <w:rFonts w:cs="Arial"/>
          <w:bCs/>
          <w:sz w:val="20"/>
          <w:lang w:val="en-GB"/>
        </w:rPr>
      </w:pPr>
      <w:r w:rsidRPr="00B93243">
        <w:rPr>
          <w:rFonts w:cs="Arial"/>
          <w:bCs/>
          <w:sz w:val="20"/>
          <w:lang w:val="en-GB"/>
        </w:rPr>
        <w:t>Mobilization of experts;</w:t>
      </w:r>
    </w:p>
    <w:p w14:paraId="5400A3B9" w14:textId="6B772AF7" w:rsidR="008F06B3" w:rsidRDefault="008F06B3" w:rsidP="00B93243">
      <w:pPr>
        <w:pStyle w:val="ListParagraph"/>
        <w:numPr>
          <w:ilvl w:val="0"/>
          <w:numId w:val="27"/>
        </w:numPr>
        <w:suppressAutoHyphens w:val="0"/>
        <w:overflowPunct/>
        <w:autoSpaceDE/>
        <w:autoSpaceDN/>
        <w:adjustRightInd/>
        <w:spacing w:line="276" w:lineRule="auto"/>
        <w:textAlignment w:val="auto"/>
        <w:rPr>
          <w:rFonts w:cs="Arial"/>
          <w:bCs/>
          <w:sz w:val="20"/>
          <w:lang w:val="en-GB"/>
        </w:rPr>
      </w:pPr>
      <w:r w:rsidRPr="00B93243">
        <w:rPr>
          <w:rFonts w:cs="Arial"/>
          <w:bCs/>
          <w:sz w:val="20"/>
          <w:lang w:val="en-GB"/>
        </w:rPr>
        <w:t>Annexes.</w:t>
      </w:r>
    </w:p>
    <w:p w14:paraId="55B823D7" w14:textId="77777777" w:rsidR="008F06B3" w:rsidRPr="00B93243" w:rsidRDefault="008F06B3" w:rsidP="00CB6A93">
      <w:pPr>
        <w:pStyle w:val="ListParagraph"/>
        <w:suppressAutoHyphens w:val="0"/>
        <w:overflowPunct/>
        <w:autoSpaceDE/>
        <w:autoSpaceDN/>
        <w:adjustRightInd/>
        <w:spacing w:line="276" w:lineRule="auto"/>
        <w:textAlignment w:val="auto"/>
        <w:rPr>
          <w:rFonts w:cs="Arial"/>
          <w:bCs/>
          <w:sz w:val="20"/>
          <w:lang w:val="en-GB"/>
        </w:rPr>
      </w:pPr>
    </w:p>
    <w:p w14:paraId="3795C4E0" w14:textId="7258D043" w:rsidR="008F06B3" w:rsidRPr="008F06B3" w:rsidRDefault="008F06B3" w:rsidP="00CB6A93">
      <w:pPr>
        <w:suppressAutoHyphens w:val="0"/>
        <w:overflowPunct/>
        <w:autoSpaceDE/>
        <w:autoSpaceDN/>
        <w:adjustRightInd/>
        <w:spacing w:line="276" w:lineRule="auto"/>
        <w:jc w:val="left"/>
        <w:textAlignment w:val="auto"/>
        <w:rPr>
          <w:rFonts w:cs="Arial"/>
          <w:bCs/>
          <w:sz w:val="20"/>
          <w:lang w:val="en-GB"/>
        </w:rPr>
      </w:pPr>
      <w:r w:rsidRPr="008F06B3">
        <w:rPr>
          <w:rFonts w:cs="Arial"/>
          <w:bCs/>
          <w:sz w:val="20"/>
          <w:lang w:val="en-GB"/>
        </w:rPr>
        <w:t xml:space="preserve">The </w:t>
      </w:r>
      <w:r>
        <w:rPr>
          <w:rFonts w:cs="Arial"/>
          <w:bCs/>
          <w:sz w:val="20"/>
          <w:lang w:val="en-GB"/>
        </w:rPr>
        <w:t>monthly</w:t>
      </w:r>
      <w:r w:rsidRPr="008F06B3">
        <w:rPr>
          <w:rFonts w:cs="Arial"/>
          <w:bCs/>
          <w:sz w:val="20"/>
          <w:lang w:val="en-GB"/>
        </w:rPr>
        <w:t xml:space="preserve"> Progress Reports are intended to assesses and inform about the project progress in implementation of activities, delivery of outputs and results and to plan the activities for the next reporting period. The </w:t>
      </w:r>
      <w:r>
        <w:rPr>
          <w:rFonts w:cs="Arial"/>
          <w:bCs/>
          <w:sz w:val="20"/>
          <w:lang w:val="en-GB"/>
        </w:rPr>
        <w:t>Monthly</w:t>
      </w:r>
      <w:r w:rsidRPr="008F06B3">
        <w:rPr>
          <w:rFonts w:cs="Arial"/>
          <w:bCs/>
          <w:sz w:val="20"/>
          <w:lang w:val="en-GB"/>
        </w:rPr>
        <w:t xml:space="preserve"> Progress Reports should</w:t>
      </w:r>
      <w:r w:rsidR="00CB6A93">
        <w:rPr>
          <w:rFonts w:cs="Arial"/>
          <w:bCs/>
          <w:sz w:val="20"/>
          <w:lang w:val="en-GB"/>
        </w:rPr>
        <w:t xml:space="preserve"> not be than 25 pages and should</w:t>
      </w:r>
      <w:r w:rsidRPr="008F06B3">
        <w:rPr>
          <w:rFonts w:cs="Arial"/>
          <w:bCs/>
          <w:sz w:val="20"/>
          <w:lang w:val="en-GB"/>
        </w:rPr>
        <w:t xml:space="preserve"> contain, but is not limited to, the following main elements:</w:t>
      </w:r>
    </w:p>
    <w:p w14:paraId="02F2479D" w14:textId="77777777" w:rsidR="008F06B3" w:rsidRDefault="008F06B3" w:rsidP="00B93243">
      <w:pPr>
        <w:pStyle w:val="ListParagraph"/>
        <w:numPr>
          <w:ilvl w:val="0"/>
          <w:numId w:val="28"/>
        </w:numPr>
        <w:suppressAutoHyphens w:val="0"/>
        <w:overflowPunct/>
        <w:autoSpaceDE/>
        <w:autoSpaceDN/>
        <w:adjustRightInd/>
        <w:spacing w:line="276" w:lineRule="auto"/>
        <w:jc w:val="left"/>
        <w:textAlignment w:val="auto"/>
        <w:rPr>
          <w:rFonts w:cs="Arial"/>
          <w:bCs/>
          <w:sz w:val="20"/>
          <w:lang w:val="en-GB"/>
        </w:rPr>
      </w:pPr>
      <w:r w:rsidRPr="00CB6A93">
        <w:rPr>
          <w:rFonts w:cs="Arial"/>
          <w:bCs/>
          <w:sz w:val="20"/>
          <w:lang w:val="en-GB"/>
        </w:rPr>
        <w:t>Project synopsis;</w:t>
      </w:r>
    </w:p>
    <w:p w14:paraId="667D476D" w14:textId="77777777" w:rsidR="008F06B3" w:rsidRDefault="008F06B3" w:rsidP="00B93243">
      <w:pPr>
        <w:pStyle w:val="ListParagraph"/>
        <w:numPr>
          <w:ilvl w:val="0"/>
          <w:numId w:val="28"/>
        </w:numPr>
        <w:suppressAutoHyphens w:val="0"/>
        <w:overflowPunct/>
        <w:autoSpaceDE/>
        <w:autoSpaceDN/>
        <w:adjustRightInd/>
        <w:spacing w:line="276" w:lineRule="auto"/>
        <w:jc w:val="left"/>
        <w:textAlignment w:val="auto"/>
        <w:rPr>
          <w:rFonts w:cs="Arial"/>
          <w:bCs/>
          <w:sz w:val="20"/>
          <w:lang w:val="en-GB"/>
        </w:rPr>
      </w:pPr>
      <w:r w:rsidRPr="00CB6A93">
        <w:rPr>
          <w:rFonts w:cs="Arial"/>
          <w:bCs/>
          <w:sz w:val="20"/>
          <w:lang w:val="en-GB"/>
        </w:rPr>
        <w:t>Executive summary;</w:t>
      </w:r>
    </w:p>
    <w:p w14:paraId="2DE782B0" w14:textId="77777777" w:rsidR="008F06B3" w:rsidRDefault="008F06B3" w:rsidP="00B93243">
      <w:pPr>
        <w:pStyle w:val="ListParagraph"/>
        <w:numPr>
          <w:ilvl w:val="0"/>
          <w:numId w:val="28"/>
        </w:numPr>
        <w:suppressAutoHyphens w:val="0"/>
        <w:overflowPunct/>
        <w:autoSpaceDE/>
        <w:autoSpaceDN/>
        <w:adjustRightInd/>
        <w:spacing w:line="276" w:lineRule="auto"/>
        <w:jc w:val="left"/>
        <w:textAlignment w:val="auto"/>
        <w:rPr>
          <w:rFonts w:cs="Arial"/>
          <w:bCs/>
          <w:sz w:val="20"/>
          <w:lang w:val="en-GB"/>
        </w:rPr>
      </w:pPr>
      <w:r w:rsidRPr="00B93243">
        <w:rPr>
          <w:rFonts w:cs="Arial"/>
          <w:bCs/>
          <w:sz w:val="20"/>
          <w:lang w:val="en-GB"/>
        </w:rPr>
        <w:lastRenderedPageBreak/>
        <w:t>Summary of progress since the project start;</w:t>
      </w:r>
    </w:p>
    <w:p w14:paraId="760CD258" w14:textId="77777777" w:rsidR="008F06B3" w:rsidRDefault="008F06B3" w:rsidP="00B93243">
      <w:pPr>
        <w:pStyle w:val="ListParagraph"/>
        <w:numPr>
          <w:ilvl w:val="0"/>
          <w:numId w:val="28"/>
        </w:numPr>
        <w:suppressAutoHyphens w:val="0"/>
        <w:overflowPunct/>
        <w:autoSpaceDE/>
        <w:autoSpaceDN/>
        <w:adjustRightInd/>
        <w:spacing w:line="276" w:lineRule="auto"/>
        <w:jc w:val="left"/>
        <w:textAlignment w:val="auto"/>
        <w:rPr>
          <w:rFonts w:cs="Arial"/>
          <w:bCs/>
          <w:sz w:val="20"/>
          <w:lang w:val="en-GB"/>
        </w:rPr>
      </w:pPr>
      <w:r w:rsidRPr="00CB6A93">
        <w:rPr>
          <w:rFonts w:cs="Arial"/>
          <w:bCs/>
          <w:sz w:val="20"/>
          <w:lang w:val="en-GB"/>
        </w:rPr>
        <w:t>Project progress in the reporting period;</w:t>
      </w:r>
    </w:p>
    <w:p w14:paraId="78C93B2F" w14:textId="77777777" w:rsidR="008F06B3" w:rsidRDefault="008F06B3" w:rsidP="00B93243">
      <w:pPr>
        <w:pStyle w:val="ListParagraph"/>
        <w:numPr>
          <w:ilvl w:val="0"/>
          <w:numId w:val="28"/>
        </w:numPr>
        <w:suppressAutoHyphens w:val="0"/>
        <w:overflowPunct/>
        <w:autoSpaceDE/>
        <w:autoSpaceDN/>
        <w:adjustRightInd/>
        <w:spacing w:line="276" w:lineRule="auto"/>
        <w:jc w:val="left"/>
        <w:textAlignment w:val="auto"/>
        <w:rPr>
          <w:rFonts w:cs="Arial"/>
          <w:bCs/>
          <w:sz w:val="20"/>
          <w:lang w:val="en-GB"/>
        </w:rPr>
      </w:pPr>
      <w:r w:rsidRPr="00B93243">
        <w:rPr>
          <w:rFonts w:cs="Arial"/>
          <w:bCs/>
          <w:sz w:val="20"/>
          <w:lang w:val="en-GB"/>
        </w:rPr>
        <w:t>Detailed description of communication activities;</w:t>
      </w:r>
    </w:p>
    <w:p w14:paraId="32DEF7A1" w14:textId="77777777" w:rsidR="008F06B3" w:rsidRDefault="008F06B3" w:rsidP="00B93243">
      <w:pPr>
        <w:pStyle w:val="ListParagraph"/>
        <w:numPr>
          <w:ilvl w:val="0"/>
          <w:numId w:val="28"/>
        </w:numPr>
        <w:suppressAutoHyphens w:val="0"/>
        <w:overflowPunct/>
        <w:autoSpaceDE/>
        <w:autoSpaceDN/>
        <w:adjustRightInd/>
        <w:spacing w:line="276" w:lineRule="auto"/>
        <w:jc w:val="left"/>
        <w:textAlignment w:val="auto"/>
        <w:rPr>
          <w:rFonts w:cs="Arial"/>
          <w:bCs/>
          <w:sz w:val="20"/>
          <w:lang w:val="en-GB"/>
        </w:rPr>
      </w:pPr>
      <w:r w:rsidRPr="00B93243">
        <w:rPr>
          <w:rFonts w:cs="Arial"/>
          <w:bCs/>
          <w:sz w:val="20"/>
          <w:lang w:val="en-GB"/>
        </w:rPr>
        <w:t>Summary of project planning for the remainder of the project;</w:t>
      </w:r>
    </w:p>
    <w:p w14:paraId="0DF22212" w14:textId="77777777" w:rsidR="008F06B3" w:rsidRDefault="008F06B3" w:rsidP="00B93243">
      <w:pPr>
        <w:pStyle w:val="ListParagraph"/>
        <w:numPr>
          <w:ilvl w:val="0"/>
          <w:numId w:val="28"/>
        </w:numPr>
        <w:suppressAutoHyphens w:val="0"/>
        <w:overflowPunct/>
        <w:autoSpaceDE/>
        <w:autoSpaceDN/>
        <w:adjustRightInd/>
        <w:spacing w:line="276" w:lineRule="auto"/>
        <w:jc w:val="left"/>
        <w:textAlignment w:val="auto"/>
        <w:rPr>
          <w:rFonts w:cs="Arial"/>
          <w:bCs/>
          <w:sz w:val="20"/>
          <w:lang w:val="en-GB"/>
        </w:rPr>
      </w:pPr>
      <w:r w:rsidRPr="00B93243">
        <w:rPr>
          <w:rFonts w:cs="Arial"/>
          <w:bCs/>
          <w:sz w:val="20"/>
          <w:lang w:val="en-GB"/>
        </w:rPr>
        <w:t>Project planning for the next reporting period;</w:t>
      </w:r>
    </w:p>
    <w:p w14:paraId="66DB05EB" w14:textId="1D11CCAE" w:rsidR="008F06B3" w:rsidRDefault="008F06B3" w:rsidP="00B93243">
      <w:pPr>
        <w:pStyle w:val="ListParagraph"/>
        <w:numPr>
          <w:ilvl w:val="0"/>
          <w:numId w:val="28"/>
        </w:numPr>
        <w:suppressAutoHyphens w:val="0"/>
        <w:overflowPunct/>
        <w:autoSpaceDE/>
        <w:autoSpaceDN/>
        <w:adjustRightInd/>
        <w:spacing w:line="276" w:lineRule="auto"/>
        <w:jc w:val="left"/>
        <w:textAlignment w:val="auto"/>
        <w:rPr>
          <w:rFonts w:cs="Arial"/>
          <w:bCs/>
          <w:sz w:val="20"/>
          <w:lang w:val="en-GB"/>
        </w:rPr>
      </w:pPr>
      <w:r w:rsidRPr="00B93243">
        <w:rPr>
          <w:rFonts w:cs="Arial"/>
          <w:bCs/>
          <w:sz w:val="20"/>
          <w:lang w:val="en-GB"/>
        </w:rPr>
        <w:t>Annexes, project findings, recommendations;</w:t>
      </w:r>
    </w:p>
    <w:p w14:paraId="68D07CD4" w14:textId="77777777" w:rsidR="008F06B3" w:rsidRPr="00B93243" w:rsidRDefault="008F06B3" w:rsidP="00B93243">
      <w:pPr>
        <w:pStyle w:val="ListParagraph"/>
        <w:suppressAutoHyphens w:val="0"/>
        <w:overflowPunct/>
        <w:autoSpaceDE/>
        <w:autoSpaceDN/>
        <w:adjustRightInd/>
        <w:spacing w:line="276" w:lineRule="auto"/>
        <w:jc w:val="left"/>
        <w:textAlignment w:val="auto"/>
        <w:rPr>
          <w:rFonts w:cs="Arial"/>
          <w:bCs/>
          <w:sz w:val="20"/>
          <w:lang w:val="en-GB"/>
        </w:rPr>
      </w:pPr>
    </w:p>
    <w:p w14:paraId="52259055" w14:textId="393AF2E9" w:rsidR="008F06B3" w:rsidRPr="008F06B3" w:rsidRDefault="008F06B3" w:rsidP="00CB6A93">
      <w:pPr>
        <w:suppressAutoHyphens w:val="0"/>
        <w:overflowPunct/>
        <w:autoSpaceDE/>
        <w:autoSpaceDN/>
        <w:adjustRightInd/>
        <w:spacing w:line="276" w:lineRule="auto"/>
        <w:jc w:val="left"/>
        <w:textAlignment w:val="auto"/>
        <w:rPr>
          <w:rFonts w:cs="Arial"/>
          <w:bCs/>
          <w:sz w:val="20"/>
          <w:lang w:val="en-GB"/>
        </w:rPr>
      </w:pPr>
      <w:r w:rsidRPr="008F06B3">
        <w:rPr>
          <w:rFonts w:cs="Arial"/>
          <w:bCs/>
          <w:sz w:val="20"/>
          <w:lang w:val="en-GB"/>
        </w:rPr>
        <w:t>The Final Report is intended to present</w:t>
      </w:r>
      <w:r>
        <w:rPr>
          <w:rFonts w:cs="Arial"/>
          <w:bCs/>
          <w:sz w:val="20"/>
          <w:lang w:val="en-GB"/>
        </w:rPr>
        <w:t xml:space="preserve"> in detail</w:t>
      </w:r>
      <w:r w:rsidRPr="008F06B3">
        <w:rPr>
          <w:rFonts w:cs="Arial"/>
          <w:bCs/>
          <w:sz w:val="20"/>
          <w:lang w:val="en-GB"/>
        </w:rPr>
        <w:t xml:space="preserve"> all carried out activities during the whole project period and to include an overall assessment of the achievement of project objectives. The report should reply to every requirement set in the Terms of Reference reflecting all activities carried out and results achieved etc. The Final Report should contain, but is not limited to, the following main elements:</w:t>
      </w:r>
    </w:p>
    <w:p w14:paraId="38555803" w14:textId="77777777" w:rsidR="008F06B3" w:rsidRDefault="008F06B3" w:rsidP="00CB6A93">
      <w:pPr>
        <w:pStyle w:val="ListParagraph"/>
        <w:numPr>
          <w:ilvl w:val="0"/>
          <w:numId w:val="29"/>
        </w:numPr>
        <w:suppressAutoHyphens w:val="0"/>
        <w:overflowPunct/>
        <w:autoSpaceDE/>
        <w:autoSpaceDN/>
        <w:adjustRightInd/>
        <w:spacing w:line="276" w:lineRule="auto"/>
        <w:jc w:val="left"/>
        <w:textAlignment w:val="auto"/>
        <w:rPr>
          <w:rFonts w:cs="Arial"/>
          <w:bCs/>
          <w:sz w:val="20"/>
          <w:lang w:val="en-GB"/>
        </w:rPr>
      </w:pPr>
      <w:r w:rsidRPr="00CB6A93">
        <w:rPr>
          <w:rFonts w:cs="Arial"/>
          <w:bCs/>
          <w:sz w:val="20"/>
          <w:lang w:val="en-GB"/>
        </w:rPr>
        <w:t>Project synopsis;</w:t>
      </w:r>
    </w:p>
    <w:p w14:paraId="17633C64" w14:textId="77777777" w:rsidR="008F06B3" w:rsidRDefault="008F06B3" w:rsidP="00CB6A93">
      <w:pPr>
        <w:pStyle w:val="ListParagraph"/>
        <w:numPr>
          <w:ilvl w:val="0"/>
          <w:numId w:val="29"/>
        </w:numPr>
        <w:suppressAutoHyphens w:val="0"/>
        <w:overflowPunct/>
        <w:autoSpaceDE/>
        <w:autoSpaceDN/>
        <w:adjustRightInd/>
        <w:spacing w:line="276" w:lineRule="auto"/>
        <w:jc w:val="left"/>
        <w:textAlignment w:val="auto"/>
        <w:rPr>
          <w:rFonts w:cs="Arial"/>
          <w:bCs/>
          <w:sz w:val="20"/>
          <w:lang w:val="en-GB"/>
        </w:rPr>
      </w:pPr>
      <w:r w:rsidRPr="00CB6A93">
        <w:rPr>
          <w:rFonts w:cs="Arial"/>
          <w:bCs/>
          <w:sz w:val="20"/>
          <w:lang w:val="en-GB"/>
        </w:rPr>
        <w:t>Executive summary;</w:t>
      </w:r>
    </w:p>
    <w:p w14:paraId="7D0917D3" w14:textId="77777777" w:rsidR="008F06B3" w:rsidRDefault="008F06B3" w:rsidP="00CB6A93">
      <w:pPr>
        <w:pStyle w:val="ListParagraph"/>
        <w:numPr>
          <w:ilvl w:val="0"/>
          <w:numId w:val="29"/>
        </w:numPr>
        <w:suppressAutoHyphens w:val="0"/>
        <w:overflowPunct/>
        <w:autoSpaceDE/>
        <w:autoSpaceDN/>
        <w:adjustRightInd/>
        <w:spacing w:line="276" w:lineRule="auto"/>
        <w:jc w:val="left"/>
        <w:textAlignment w:val="auto"/>
        <w:rPr>
          <w:rFonts w:cs="Arial"/>
          <w:bCs/>
          <w:sz w:val="20"/>
          <w:lang w:val="en-GB"/>
        </w:rPr>
      </w:pPr>
      <w:r w:rsidRPr="00CB6A93">
        <w:rPr>
          <w:rFonts w:cs="Arial"/>
          <w:bCs/>
          <w:sz w:val="20"/>
          <w:lang w:val="en-GB"/>
        </w:rPr>
        <w:t>Summary of progress since the project start;</w:t>
      </w:r>
    </w:p>
    <w:p w14:paraId="0227AC19" w14:textId="77777777" w:rsidR="008F06B3" w:rsidRDefault="008F06B3" w:rsidP="00CB6A93">
      <w:pPr>
        <w:pStyle w:val="ListParagraph"/>
        <w:numPr>
          <w:ilvl w:val="0"/>
          <w:numId w:val="29"/>
        </w:numPr>
        <w:suppressAutoHyphens w:val="0"/>
        <w:overflowPunct/>
        <w:autoSpaceDE/>
        <w:autoSpaceDN/>
        <w:adjustRightInd/>
        <w:spacing w:line="276" w:lineRule="auto"/>
        <w:jc w:val="left"/>
        <w:textAlignment w:val="auto"/>
        <w:rPr>
          <w:rFonts w:cs="Arial"/>
          <w:bCs/>
          <w:sz w:val="20"/>
          <w:lang w:val="en-GB"/>
        </w:rPr>
      </w:pPr>
      <w:r w:rsidRPr="00CB6A93">
        <w:rPr>
          <w:rFonts w:cs="Arial"/>
          <w:bCs/>
          <w:sz w:val="20"/>
          <w:lang w:val="en-GB"/>
        </w:rPr>
        <w:t>Project progress in the reporting period;</w:t>
      </w:r>
    </w:p>
    <w:p w14:paraId="4AF2F19C" w14:textId="77777777" w:rsidR="008F06B3" w:rsidRDefault="008F06B3" w:rsidP="00CB6A93">
      <w:pPr>
        <w:pStyle w:val="ListParagraph"/>
        <w:numPr>
          <w:ilvl w:val="0"/>
          <w:numId w:val="29"/>
        </w:numPr>
        <w:suppressAutoHyphens w:val="0"/>
        <w:overflowPunct/>
        <w:autoSpaceDE/>
        <w:autoSpaceDN/>
        <w:adjustRightInd/>
        <w:spacing w:line="276" w:lineRule="auto"/>
        <w:jc w:val="left"/>
        <w:textAlignment w:val="auto"/>
        <w:rPr>
          <w:rFonts w:cs="Arial"/>
          <w:bCs/>
          <w:sz w:val="20"/>
          <w:lang w:val="en-GB"/>
        </w:rPr>
      </w:pPr>
      <w:r w:rsidRPr="00CB6A93">
        <w:rPr>
          <w:rFonts w:cs="Arial"/>
          <w:bCs/>
          <w:sz w:val="20"/>
          <w:lang w:val="en-GB"/>
        </w:rPr>
        <w:t>Overall assessment of the performance of the project;</w:t>
      </w:r>
    </w:p>
    <w:p w14:paraId="54DAA55F" w14:textId="77777777" w:rsidR="008F06B3" w:rsidRDefault="008F06B3" w:rsidP="00CB6A93">
      <w:pPr>
        <w:pStyle w:val="ListParagraph"/>
        <w:numPr>
          <w:ilvl w:val="0"/>
          <w:numId w:val="29"/>
        </w:numPr>
        <w:suppressAutoHyphens w:val="0"/>
        <w:overflowPunct/>
        <w:autoSpaceDE/>
        <w:autoSpaceDN/>
        <w:adjustRightInd/>
        <w:spacing w:line="276" w:lineRule="auto"/>
        <w:jc w:val="left"/>
        <w:textAlignment w:val="auto"/>
        <w:rPr>
          <w:rFonts w:cs="Arial"/>
          <w:bCs/>
          <w:sz w:val="20"/>
          <w:lang w:val="en-GB"/>
        </w:rPr>
      </w:pPr>
      <w:r w:rsidRPr="00CB6A93">
        <w:rPr>
          <w:rFonts w:cs="Arial"/>
          <w:bCs/>
          <w:sz w:val="20"/>
          <w:lang w:val="en-GB"/>
        </w:rPr>
        <w:t>Evaluation of communication activities;</w:t>
      </w:r>
    </w:p>
    <w:p w14:paraId="3C51F979" w14:textId="77777777" w:rsidR="008F06B3" w:rsidRDefault="008F06B3" w:rsidP="00CB6A93">
      <w:pPr>
        <w:pStyle w:val="ListParagraph"/>
        <w:numPr>
          <w:ilvl w:val="0"/>
          <w:numId w:val="29"/>
        </w:numPr>
        <w:suppressAutoHyphens w:val="0"/>
        <w:overflowPunct/>
        <w:autoSpaceDE/>
        <w:autoSpaceDN/>
        <w:adjustRightInd/>
        <w:spacing w:line="276" w:lineRule="auto"/>
        <w:jc w:val="left"/>
        <w:textAlignment w:val="auto"/>
        <w:rPr>
          <w:rFonts w:cs="Arial"/>
          <w:bCs/>
          <w:sz w:val="20"/>
          <w:lang w:val="en-GB"/>
        </w:rPr>
      </w:pPr>
      <w:r w:rsidRPr="00CB6A93">
        <w:rPr>
          <w:rFonts w:cs="Arial"/>
          <w:bCs/>
          <w:sz w:val="20"/>
          <w:lang w:val="en-GB"/>
        </w:rPr>
        <w:t>Lessons Learned;</w:t>
      </w:r>
    </w:p>
    <w:p w14:paraId="4E9C240F" w14:textId="3DCF7C35" w:rsidR="008F06B3" w:rsidRDefault="008F06B3">
      <w:pPr>
        <w:pStyle w:val="ListParagraph"/>
        <w:numPr>
          <w:ilvl w:val="0"/>
          <w:numId w:val="29"/>
        </w:numPr>
        <w:suppressAutoHyphens w:val="0"/>
        <w:overflowPunct/>
        <w:autoSpaceDE/>
        <w:autoSpaceDN/>
        <w:adjustRightInd/>
        <w:spacing w:line="276" w:lineRule="auto"/>
        <w:jc w:val="left"/>
        <w:textAlignment w:val="auto"/>
        <w:rPr>
          <w:rFonts w:cs="Arial"/>
          <w:bCs/>
          <w:sz w:val="20"/>
          <w:lang w:val="en-GB"/>
        </w:rPr>
      </w:pPr>
      <w:r w:rsidRPr="00CB6A93">
        <w:rPr>
          <w:rFonts w:cs="Arial"/>
          <w:bCs/>
          <w:sz w:val="20"/>
          <w:lang w:val="en-GB"/>
        </w:rPr>
        <w:t xml:space="preserve">Annexes </w:t>
      </w:r>
      <w:r w:rsidR="00FC00DD">
        <w:rPr>
          <w:rFonts w:cs="Arial"/>
          <w:bCs/>
          <w:sz w:val="20"/>
          <w:lang w:val="en-GB"/>
        </w:rPr>
        <w:t>–</w:t>
      </w:r>
      <w:r w:rsidRPr="00CB6A93">
        <w:rPr>
          <w:rFonts w:cs="Arial"/>
          <w:bCs/>
          <w:sz w:val="20"/>
          <w:lang w:val="en-GB"/>
        </w:rPr>
        <w:t xml:space="preserve"> outputs</w:t>
      </w:r>
      <w:r w:rsidR="00FC00DD">
        <w:rPr>
          <w:rFonts w:cs="Arial"/>
          <w:bCs/>
          <w:sz w:val="20"/>
          <w:lang w:val="en-GB"/>
        </w:rPr>
        <w:t xml:space="preserve"> (</w:t>
      </w:r>
      <w:r w:rsidR="00FC00DD">
        <w:t>final version of all deliverables</w:t>
      </w:r>
      <w:r w:rsidR="00FC00DD">
        <w:rPr>
          <w:rFonts w:cs="Arial"/>
          <w:bCs/>
          <w:sz w:val="20"/>
          <w:lang w:val="en-GB"/>
        </w:rPr>
        <w:t>)</w:t>
      </w:r>
      <w:r w:rsidRPr="00CB6A93">
        <w:rPr>
          <w:rFonts w:cs="Arial"/>
          <w:bCs/>
          <w:sz w:val="20"/>
          <w:lang w:val="en-GB"/>
        </w:rPr>
        <w:t xml:space="preserve"> of the project.</w:t>
      </w:r>
    </w:p>
    <w:p w14:paraId="4A2CD660" w14:textId="35290189" w:rsidR="00790135" w:rsidRDefault="00790135" w:rsidP="00243C92">
      <w:pPr>
        <w:suppressAutoHyphens w:val="0"/>
        <w:overflowPunct/>
        <w:autoSpaceDE/>
        <w:autoSpaceDN/>
        <w:adjustRightInd/>
        <w:spacing w:line="276" w:lineRule="auto"/>
        <w:jc w:val="left"/>
        <w:textAlignment w:val="auto"/>
        <w:rPr>
          <w:rFonts w:cs="Arial"/>
          <w:bCs/>
          <w:sz w:val="20"/>
          <w:lang w:val="en-GB"/>
        </w:rPr>
      </w:pPr>
    </w:p>
    <w:p w14:paraId="28AB259C" w14:textId="46B222B7" w:rsidR="00790135" w:rsidRPr="00243C92" w:rsidRDefault="00790135" w:rsidP="00790135">
      <w:pPr>
        <w:suppressAutoHyphens w:val="0"/>
        <w:overflowPunct/>
        <w:autoSpaceDE/>
        <w:autoSpaceDN/>
        <w:adjustRightInd/>
        <w:spacing w:line="276" w:lineRule="auto"/>
        <w:textAlignment w:val="auto"/>
        <w:rPr>
          <w:rFonts w:cs="Arial"/>
          <w:bCs/>
          <w:sz w:val="20"/>
          <w:lang w:val="en-GB"/>
        </w:rPr>
      </w:pPr>
      <w:r w:rsidRPr="00243C92">
        <w:rPr>
          <w:rFonts w:cs="Arial"/>
          <w:bCs/>
          <w:sz w:val="20"/>
          <w:lang w:val="en-GB"/>
        </w:rPr>
        <w:t>The reports shall be prepared in Macedonian and English language and it shall consist of а hard copy and an electronic copy in editable unprotected format and PDF format. The reports shall be submitted to the Client with cover letter that contains the basic data about the Consultant, the contract and the report that is subject of delivery. The report shall be delivered in 2 (two) hard copies and 2 (two) electronic copies on CD in Macedonian language and 2 (two) hard copies and 2 (two) electronic copies on CD in English language;</w:t>
      </w:r>
    </w:p>
    <w:p w14:paraId="48CE9BA1" w14:textId="77777777" w:rsidR="00790135" w:rsidRPr="00243C92" w:rsidRDefault="00790135" w:rsidP="00790135">
      <w:pPr>
        <w:suppressAutoHyphens w:val="0"/>
        <w:overflowPunct/>
        <w:autoSpaceDE/>
        <w:autoSpaceDN/>
        <w:adjustRightInd/>
        <w:spacing w:line="276" w:lineRule="auto"/>
        <w:textAlignment w:val="auto"/>
        <w:rPr>
          <w:rFonts w:cs="Arial"/>
          <w:bCs/>
          <w:sz w:val="20"/>
          <w:lang w:val="en-GB"/>
        </w:rPr>
      </w:pPr>
    </w:p>
    <w:p w14:paraId="3935392E" w14:textId="77777777" w:rsidR="00790135" w:rsidRPr="00243C92" w:rsidRDefault="00790135" w:rsidP="00790135">
      <w:pPr>
        <w:suppressAutoHyphens w:val="0"/>
        <w:overflowPunct/>
        <w:autoSpaceDE/>
        <w:autoSpaceDN/>
        <w:adjustRightInd/>
        <w:spacing w:line="276" w:lineRule="auto"/>
        <w:textAlignment w:val="auto"/>
        <w:rPr>
          <w:rFonts w:cs="Arial"/>
          <w:bCs/>
          <w:sz w:val="20"/>
          <w:lang w:val="en-GB"/>
        </w:rPr>
      </w:pPr>
      <w:r w:rsidRPr="00243C92">
        <w:rPr>
          <w:rFonts w:cs="Arial"/>
          <w:bCs/>
          <w:sz w:val="20"/>
          <w:lang w:val="en-GB"/>
        </w:rPr>
        <w:t>The reports shall be submitted in draft version as follows:</w:t>
      </w:r>
    </w:p>
    <w:p w14:paraId="7739FF93" w14:textId="77777777" w:rsidR="000910AF" w:rsidRDefault="00790135" w:rsidP="00790135">
      <w:pPr>
        <w:pStyle w:val="ListParagraph"/>
        <w:numPr>
          <w:ilvl w:val="0"/>
          <w:numId w:val="30"/>
        </w:numPr>
        <w:suppressAutoHyphens w:val="0"/>
        <w:overflowPunct/>
        <w:autoSpaceDE/>
        <w:autoSpaceDN/>
        <w:adjustRightInd/>
        <w:spacing w:line="276" w:lineRule="auto"/>
        <w:textAlignment w:val="auto"/>
        <w:rPr>
          <w:rFonts w:cs="Arial"/>
          <w:bCs/>
          <w:sz w:val="20"/>
          <w:lang w:val="en-GB"/>
        </w:rPr>
      </w:pPr>
      <w:r w:rsidRPr="00CB6A93">
        <w:rPr>
          <w:rFonts w:cs="Arial"/>
          <w:bCs/>
          <w:sz w:val="20"/>
          <w:lang w:val="en-GB"/>
        </w:rPr>
        <w:t>Inception Report shall be submitted within 30 days following the assignment start.</w:t>
      </w:r>
    </w:p>
    <w:p w14:paraId="7C006A5A" w14:textId="42CB6E90" w:rsidR="000910AF" w:rsidRDefault="00790135" w:rsidP="00790135">
      <w:pPr>
        <w:pStyle w:val="ListParagraph"/>
        <w:numPr>
          <w:ilvl w:val="0"/>
          <w:numId w:val="30"/>
        </w:numPr>
        <w:suppressAutoHyphens w:val="0"/>
        <w:overflowPunct/>
        <w:autoSpaceDE/>
        <w:autoSpaceDN/>
        <w:adjustRightInd/>
        <w:spacing w:line="276" w:lineRule="auto"/>
        <w:textAlignment w:val="auto"/>
        <w:rPr>
          <w:rFonts w:cs="Arial"/>
          <w:bCs/>
          <w:sz w:val="20"/>
          <w:lang w:val="en-GB"/>
        </w:rPr>
      </w:pPr>
      <w:r w:rsidRPr="00CB6A93">
        <w:rPr>
          <w:rFonts w:cs="Arial"/>
          <w:bCs/>
          <w:sz w:val="20"/>
          <w:lang w:val="en-GB"/>
        </w:rPr>
        <w:t xml:space="preserve">Monthly Progress Report shall be submitted within 10 days following the end of each </w:t>
      </w:r>
      <w:r w:rsidR="00CB6A93">
        <w:rPr>
          <w:rFonts w:cs="Arial"/>
          <w:bCs/>
          <w:sz w:val="20"/>
          <w:lang w:val="en-GB"/>
        </w:rPr>
        <w:t>month</w:t>
      </w:r>
      <w:r w:rsidRPr="00CB6A93">
        <w:rPr>
          <w:rFonts w:cs="Arial"/>
          <w:bCs/>
          <w:sz w:val="20"/>
          <w:lang w:val="en-GB"/>
        </w:rPr>
        <w:t>.</w:t>
      </w:r>
    </w:p>
    <w:p w14:paraId="37DC919A" w14:textId="42060526" w:rsidR="00790135" w:rsidRPr="00CB6A93" w:rsidRDefault="00790135" w:rsidP="00D36D5E">
      <w:pPr>
        <w:pStyle w:val="ListParagraph"/>
        <w:numPr>
          <w:ilvl w:val="0"/>
          <w:numId w:val="30"/>
        </w:numPr>
        <w:suppressAutoHyphens w:val="0"/>
        <w:overflowPunct/>
        <w:autoSpaceDE/>
        <w:autoSpaceDN/>
        <w:adjustRightInd/>
        <w:spacing w:line="276" w:lineRule="auto"/>
        <w:textAlignment w:val="auto"/>
        <w:rPr>
          <w:rFonts w:cs="Arial"/>
          <w:bCs/>
          <w:sz w:val="20"/>
          <w:lang w:val="en-GB"/>
        </w:rPr>
      </w:pPr>
      <w:r w:rsidRPr="00CB6A93">
        <w:rPr>
          <w:rFonts w:cs="Arial"/>
          <w:bCs/>
          <w:sz w:val="20"/>
          <w:lang w:val="en-GB"/>
        </w:rPr>
        <w:t xml:space="preserve">Final Report shall be submitted no later than 30 days before the end of the assignment.  </w:t>
      </w:r>
    </w:p>
    <w:p w14:paraId="23CA8428" w14:textId="77777777" w:rsidR="00790135" w:rsidRPr="00243C92" w:rsidRDefault="00790135" w:rsidP="00790135">
      <w:pPr>
        <w:suppressAutoHyphens w:val="0"/>
        <w:overflowPunct/>
        <w:autoSpaceDE/>
        <w:autoSpaceDN/>
        <w:adjustRightInd/>
        <w:spacing w:line="276" w:lineRule="auto"/>
        <w:textAlignment w:val="auto"/>
        <w:rPr>
          <w:rFonts w:cs="Arial"/>
          <w:bCs/>
          <w:sz w:val="20"/>
          <w:lang w:val="en-GB"/>
        </w:rPr>
      </w:pPr>
    </w:p>
    <w:p w14:paraId="2B3CC9C0" w14:textId="77777777" w:rsidR="00790135" w:rsidRPr="00243C92" w:rsidRDefault="00790135" w:rsidP="00790135">
      <w:pPr>
        <w:suppressAutoHyphens w:val="0"/>
        <w:overflowPunct/>
        <w:autoSpaceDE/>
        <w:autoSpaceDN/>
        <w:adjustRightInd/>
        <w:spacing w:line="276" w:lineRule="auto"/>
        <w:textAlignment w:val="auto"/>
        <w:rPr>
          <w:rFonts w:cs="Arial"/>
          <w:bCs/>
          <w:sz w:val="20"/>
          <w:lang w:val="en-GB"/>
        </w:rPr>
      </w:pPr>
      <w:r w:rsidRPr="00243C92">
        <w:rPr>
          <w:rFonts w:cs="Arial"/>
          <w:bCs/>
          <w:sz w:val="20"/>
          <w:lang w:val="en-GB"/>
        </w:rPr>
        <w:t>The Client, shall provide comments (if any) on the draft version of the reports within 15 days upon receipt. Within 5 days of receiving comments from the Client, the consultant shall submit the final version of the reports. If no written comments are received from the Client within 15 days upon the receipt, the draft version of the reports will be considered as agreed by the Client and the Consultant shall submit the final version of the reports.</w:t>
      </w:r>
    </w:p>
    <w:p w14:paraId="56148EB5" w14:textId="77777777" w:rsidR="00790135" w:rsidRPr="00243C92" w:rsidRDefault="00790135" w:rsidP="00790135">
      <w:pPr>
        <w:suppressAutoHyphens w:val="0"/>
        <w:overflowPunct/>
        <w:autoSpaceDE/>
        <w:autoSpaceDN/>
        <w:adjustRightInd/>
        <w:spacing w:line="276" w:lineRule="auto"/>
        <w:textAlignment w:val="auto"/>
        <w:rPr>
          <w:rFonts w:cs="Arial"/>
          <w:bCs/>
          <w:sz w:val="20"/>
          <w:lang w:val="en-GB"/>
        </w:rPr>
      </w:pPr>
    </w:p>
    <w:p w14:paraId="6DB3AC4A" w14:textId="115D6E0C" w:rsidR="00790135" w:rsidRDefault="00790135" w:rsidP="00790135">
      <w:pPr>
        <w:suppressAutoHyphens w:val="0"/>
        <w:overflowPunct/>
        <w:autoSpaceDE/>
        <w:autoSpaceDN/>
        <w:adjustRightInd/>
        <w:spacing w:line="276" w:lineRule="auto"/>
        <w:textAlignment w:val="auto"/>
        <w:rPr>
          <w:rFonts w:cs="Arial"/>
          <w:bCs/>
          <w:sz w:val="20"/>
          <w:lang w:val="en-GB"/>
        </w:rPr>
      </w:pPr>
      <w:r w:rsidRPr="00243C92">
        <w:rPr>
          <w:rFonts w:cs="Arial"/>
          <w:bCs/>
          <w:sz w:val="20"/>
          <w:lang w:val="en-GB"/>
        </w:rPr>
        <w:t xml:space="preserve">The final version of the report has to be approved by the Client within 10 days upon receipt. The Client has right to reject the final version of the report. If the final version of the report is rejected, </w:t>
      </w:r>
      <w:r w:rsidRPr="00243C92">
        <w:rPr>
          <w:rFonts w:cs="Arial"/>
          <w:bCs/>
          <w:sz w:val="20"/>
          <w:lang w:val="en-GB"/>
        </w:rPr>
        <w:lastRenderedPageBreak/>
        <w:t xml:space="preserve">the Consultant has to revise the report accordingly and resubmit the revised final version of the report within </w:t>
      </w:r>
      <w:r w:rsidR="00CB6A93">
        <w:rPr>
          <w:rFonts w:cs="Arial"/>
          <w:bCs/>
          <w:sz w:val="20"/>
          <w:lang w:val="en-GB"/>
        </w:rPr>
        <w:t>10</w:t>
      </w:r>
      <w:r w:rsidR="00CB6A93" w:rsidRPr="00243C92">
        <w:rPr>
          <w:rFonts w:cs="Arial"/>
          <w:bCs/>
          <w:sz w:val="20"/>
          <w:lang w:val="en-GB"/>
        </w:rPr>
        <w:t xml:space="preserve"> </w:t>
      </w:r>
      <w:r w:rsidRPr="00243C92">
        <w:rPr>
          <w:rFonts w:cs="Arial"/>
          <w:bCs/>
          <w:sz w:val="20"/>
          <w:lang w:val="en-GB"/>
        </w:rPr>
        <w:t>days of receiving letter of rejection from the Client.</w:t>
      </w:r>
    </w:p>
    <w:p w14:paraId="3987CCBE" w14:textId="77777777" w:rsidR="00790135" w:rsidRPr="001C64F9" w:rsidRDefault="00790135" w:rsidP="00790135">
      <w:pPr>
        <w:pStyle w:val="Heading1"/>
        <w:keepNext/>
        <w:numPr>
          <w:ilvl w:val="0"/>
          <w:numId w:val="1"/>
        </w:numPr>
        <w:suppressAutoHyphens w:val="0"/>
        <w:overflowPunct/>
        <w:autoSpaceDE/>
        <w:autoSpaceDN/>
        <w:adjustRightInd/>
        <w:spacing w:before="400" w:after="240" w:line="276" w:lineRule="auto"/>
        <w:textAlignment w:val="auto"/>
        <w:rPr>
          <w:rFonts w:cs="Arial"/>
          <w:sz w:val="20"/>
        </w:rPr>
      </w:pPr>
      <w:bookmarkStart w:id="44" w:name="_Toc67408184"/>
      <w:bookmarkStart w:id="45" w:name="_Toc71022526"/>
      <w:bookmarkEnd w:id="44"/>
      <w:r>
        <w:rPr>
          <w:rFonts w:cs="Arial"/>
          <w:sz w:val="20"/>
        </w:rPr>
        <w:t>Project management</w:t>
      </w:r>
      <w:bookmarkEnd w:id="45"/>
    </w:p>
    <w:p w14:paraId="29C655B1" w14:textId="43809410" w:rsidR="00790135" w:rsidRDefault="00790135" w:rsidP="00790135">
      <w:pPr>
        <w:suppressAutoHyphens w:val="0"/>
        <w:overflowPunct/>
        <w:autoSpaceDE/>
        <w:autoSpaceDN/>
        <w:adjustRightInd/>
        <w:spacing w:line="276" w:lineRule="auto"/>
        <w:textAlignment w:val="auto"/>
        <w:rPr>
          <w:rFonts w:cs="Arial"/>
          <w:bCs/>
          <w:sz w:val="20"/>
          <w:lang w:val="en-GB"/>
        </w:rPr>
      </w:pPr>
      <w:r w:rsidRPr="00B35445">
        <w:rPr>
          <w:rFonts w:cs="Arial"/>
          <w:bCs/>
          <w:sz w:val="20"/>
          <w:lang w:val="en-GB"/>
        </w:rPr>
        <w:t xml:space="preserve">The Consultant shall ensure proper Project management including organising of the meetings, preparing and circulating the agenda, writing and distributing the minutes, and follow-up/implementing the Client decisions. The date of the meetings, the agenda and the necessary documents shall be set and circulated among the interested parties tentatively with a reasonable time in advance. The Consultant has to keep all documents in </w:t>
      </w:r>
      <w:r w:rsidR="00F06D77" w:rsidRPr="00B35445">
        <w:rPr>
          <w:rFonts w:cs="Arial"/>
          <w:bCs/>
          <w:sz w:val="20"/>
          <w:lang w:val="en-GB"/>
        </w:rPr>
        <w:t>an</w:t>
      </w:r>
      <w:r w:rsidRPr="00B35445">
        <w:rPr>
          <w:rFonts w:cs="Arial"/>
          <w:bCs/>
          <w:sz w:val="20"/>
          <w:lang w:val="en-GB"/>
        </w:rPr>
        <w:t xml:space="preserve"> </w:t>
      </w:r>
      <w:r w:rsidR="00D36D5E">
        <w:rPr>
          <w:rFonts w:cs="Arial"/>
          <w:bCs/>
          <w:sz w:val="20"/>
          <w:lang w:val="en-GB"/>
        </w:rPr>
        <w:t>electronic format</w:t>
      </w:r>
      <w:r w:rsidR="00D36D5E" w:rsidRPr="00B35445">
        <w:rPr>
          <w:rFonts w:cs="Arial"/>
          <w:bCs/>
          <w:sz w:val="20"/>
          <w:lang w:val="en-GB"/>
        </w:rPr>
        <w:t xml:space="preserve"> </w:t>
      </w:r>
      <w:r w:rsidRPr="00B35445">
        <w:rPr>
          <w:rFonts w:cs="Arial"/>
          <w:bCs/>
          <w:sz w:val="20"/>
          <w:lang w:val="en-GB"/>
        </w:rPr>
        <w:t>as project documentation. These tasks shall be performed in co-ordination with the Client. Copyright on all reports and other material including data prepared under this contract shall remain within the Client.</w:t>
      </w:r>
    </w:p>
    <w:p w14:paraId="469B5202" w14:textId="77777777" w:rsidR="00790135" w:rsidRPr="001C64F9" w:rsidRDefault="00790135" w:rsidP="00790135">
      <w:pPr>
        <w:pStyle w:val="Heading1"/>
        <w:keepNext/>
        <w:numPr>
          <w:ilvl w:val="0"/>
          <w:numId w:val="1"/>
        </w:numPr>
        <w:suppressAutoHyphens w:val="0"/>
        <w:overflowPunct/>
        <w:autoSpaceDE/>
        <w:autoSpaceDN/>
        <w:adjustRightInd/>
        <w:spacing w:before="400" w:after="240" w:line="276" w:lineRule="auto"/>
        <w:textAlignment w:val="auto"/>
        <w:rPr>
          <w:rFonts w:cs="Arial"/>
          <w:sz w:val="20"/>
        </w:rPr>
      </w:pPr>
      <w:bookmarkStart w:id="46" w:name="_Toc67408186"/>
      <w:bookmarkStart w:id="47" w:name="_Toc71022527"/>
      <w:bookmarkEnd w:id="46"/>
      <w:r>
        <w:rPr>
          <w:rFonts w:cs="Arial"/>
          <w:sz w:val="20"/>
        </w:rPr>
        <w:t>Payment schedule</w:t>
      </w:r>
      <w:bookmarkEnd w:id="47"/>
    </w:p>
    <w:p w14:paraId="4FA5EE18" w14:textId="77777777" w:rsidR="00790135" w:rsidRPr="00243C92" w:rsidRDefault="00790135" w:rsidP="00790135">
      <w:pPr>
        <w:suppressAutoHyphens w:val="0"/>
        <w:overflowPunct/>
        <w:autoSpaceDE/>
        <w:autoSpaceDN/>
        <w:adjustRightInd/>
        <w:spacing w:line="276" w:lineRule="auto"/>
        <w:jc w:val="left"/>
        <w:textAlignment w:val="auto"/>
        <w:rPr>
          <w:rFonts w:cs="Arial"/>
          <w:bCs/>
          <w:sz w:val="20"/>
          <w:lang w:val="en-GB"/>
        </w:rPr>
      </w:pPr>
      <w:r w:rsidRPr="00243C92">
        <w:rPr>
          <w:rFonts w:cs="Arial"/>
          <w:bCs/>
          <w:sz w:val="20"/>
          <w:lang w:val="en-GB"/>
        </w:rPr>
        <w:t>The payment related to the implementation of the assignment will be made according as it is specified in the Table 6.1.</w:t>
      </w:r>
    </w:p>
    <w:p w14:paraId="7A259F7A" w14:textId="49737167" w:rsidR="0093370B" w:rsidRDefault="0093370B" w:rsidP="00243C92">
      <w:pPr>
        <w:rPr>
          <w:rFonts w:cs="Arial"/>
          <w:bCs/>
          <w:sz w:val="20"/>
          <w:lang w:val="en-GB"/>
        </w:rPr>
      </w:pPr>
    </w:p>
    <w:tbl>
      <w:tblPr>
        <w:tblStyle w:val="TableGrid"/>
        <w:tblW w:w="0" w:type="auto"/>
        <w:tblLook w:val="04A0" w:firstRow="1" w:lastRow="0" w:firstColumn="1" w:lastColumn="0" w:noHBand="0" w:noVBand="1"/>
      </w:tblPr>
      <w:tblGrid>
        <w:gridCol w:w="1929"/>
        <w:gridCol w:w="2541"/>
        <w:gridCol w:w="2376"/>
        <w:gridCol w:w="2171"/>
      </w:tblGrid>
      <w:tr w:rsidR="006B444E" w:rsidRPr="001C64F9" w14:paraId="749FFE01" w14:textId="77777777" w:rsidTr="00A370AA">
        <w:trPr>
          <w:trHeight w:val="343"/>
        </w:trPr>
        <w:tc>
          <w:tcPr>
            <w:tcW w:w="4470" w:type="dxa"/>
            <w:gridSpan w:val="2"/>
            <w:vMerge w:val="restart"/>
            <w:shd w:val="clear" w:color="auto" w:fill="D9D9D9" w:themeFill="background1" w:themeFillShade="D9"/>
            <w:vAlign w:val="center"/>
          </w:tcPr>
          <w:p w14:paraId="1064156B" w14:textId="36BD0321" w:rsidR="006B444E" w:rsidRPr="001C64F9" w:rsidRDefault="00790135" w:rsidP="00CB6A93">
            <w:pPr>
              <w:jc w:val="left"/>
              <w:rPr>
                <w:rFonts w:cs="Arial"/>
                <w:b/>
                <w:bCs/>
                <w:lang w:val="en-GB"/>
              </w:rPr>
            </w:pPr>
            <w:r w:rsidRPr="00243C92">
              <w:rPr>
                <w:rStyle w:val="IntenseEmphasis"/>
                <w:sz w:val="20"/>
              </w:rPr>
              <w:t>Table 6.1. Payment schedule</w:t>
            </w:r>
          </w:p>
          <w:p w14:paraId="6A96545A" w14:textId="32A61959" w:rsidR="006B444E" w:rsidRPr="001C64F9" w:rsidRDefault="006B444E" w:rsidP="005D758F">
            <w:pPr>
              <w:jc w:val="center"/>
              <w:rPr>
                <w:rFonts w:cs="Arial"/>
                <w:b/>
                <w:bCs/>
                <w:lang w:val="en-GB"/>
              </w:rPr>
            </w:pPr>
            <w:r w:rsidRPr="001C64F9">
              <w:rPr>
                <w:rFonts w:cs="Arial"/>
                <w:b/>
                <w:bCs/>
                <w:lang w:val="en-GB"/>
              </w:rPr>
              <w:t>Reports</w:t>
            </w:r>
            <w:r w:rsidR="008F06B3">
              <w:rPr>
                <w:rFonts w:cs="Arial"/>
                <w:b/>
                <w:bCs/>
                <w:lang w:val="en-GB"/>
              </w:rPr>
              <w:t>/Outputs</w:t>
            </w:r>
          </w:p>
          <w:p w14:paraId="242F0086" w14:textId="77777777" w:rsidR="0093370B" w:rsidRPr="001C64F9" w:rsidRDefault="0093370B" w:rsidP="005D758F">
            <w:pPr>
              <w:jc w:val="center"/>
              <w:rPr>
                <w:rFonts w:cs="Arial"/>
                <w:b/>
                <w:bCs/>
                <w:lang w:val="en-GB"/>
              </w:rPr>
            </w:pPr>
          </w:p>
        </w:tc>
        <w:tc>
          <w:tcPr>
            <w:tcW w:w="4547" w:type="dxa"/>
            <w:gridSpan w:val="2"/>
            <w:shd w:val="clear" w:color="auto" w:fill="D9D9D9" w:themeFill="background1" w:themeFillShade="D9"/>
            <w:vAlign w:val="center"/>
          </w:tcPr>
          <w:p w14:paraId="3A33E9E0" w14:textId="77777777" w:rsidR="006B444E" w:rsidRPr="001C64F9" w:rsidRDefault="006B444E" w:rsidP="005D758F">
            <w:pPr>
              <w:jc w:val="center"/>
              <w:rPr>
                <w:rFonts w:cs="Arial"/>
                <w:b/>
                <w:bCs/>
                <w:lang w:val="en-GB"/>
              </w:rPr>
            </w:pPr>
            <w:r w:rsidRPr="001C64F9">
              <w:rPr>
                <w:rFonts w:cs="Arial"/>
                <w:b/>
                <w:bCs/>
                <w:lang w:val="en-GB"/>
              </w:rPr>
              <w:t>Deadline for submission</w:t>
            </w:r>
          </w:p>
        </w:tc>
      </w:tr>
      <w:tr w:rsidR="006B444E" w:rsidRPr="001C64F9" w14:paraId="2B81A7D4" w14:textId="77777777" w:rsidTr="00A370AA">
        <w:trPr>
          <w:trHeight w:val="404"/>
        </w:trPr>
        <w:tc>
          <w:tcPr>
            <w:tcW w:w="4470" w:type="dxa"/>
            <w:gridSpan w:val="2"/>
            <w:vMerge/>
            <w:shd w:val="clear" w:color="auto" w:fill="D9D9D9" w:themeFill="background1" w:themeFillShade="D9"/>
            <w:vAlign w:val="center"/>
          </w:tcPr>
          <w:p w14:paraId="38E05F14" w14:textId="77777777" w:rsidR="006B444E" w:rsidRPr="001C64F9" w:rsidRDefault="006B444E" w:rsidP="005D758F">
            <w:pPr>
              <w:jc w:val="center"/>
              <w:rPr>
                <w:rFonts w:cs="Arial"/>
                <w:b/>
                <w:bCs/>
                <w:lang w:val="en-GB"/>
              </w:rPr>
            </w:pPr>
          </w:p>
        </w:tc>
        <w:tc>
          <w:tcPr>
            <w:tcW w:w="2376" w:type="dxa"/>
            <w:shd w:val="clear" w:color="auto" w:fill="D9D9D9" w:themeFill="background1" w:themeFillShade="D9"/>
            <w:vAlign w:val="center"/>
          </w:tcPr>
          <w:p w14:paraId="12AC5FB4" w14:textId="77777777" w:rsidR="006B444E" w:rsidRPr="001C64F9" w:rsidRDefault="006B444E" w:rsidP="005D758F">
            <w:pPr>
              <w:jc w:val="center"/>
              <w:rPr>
                <w:rFonts w:cs="Arial"/>
                <w:b/>
                <w:bCs/>
                <w:lang w:val="en-GB"/>
              </w:rPr>
            </w:pPr>
            <w:r w:rsidRPr="001C64F9">
              <w:rPr>
                <w:rFonts w:cs="Arial"/>
                <w:b/>
                <w:bCs/>
                <w:lang w:val="en-GB"/>
              </w:rPr>
              <w:t>Draft</w:t>
            </w:r>
          </w:p>
        </w:tc>
        <w:tc>
          <w:tcPr>
            <w:tcW w:w="2171" w:type="dxa"/>
            <w:shd w:val="clear" w:color="auto" w:fill="D9D9D9" w:themeFill="background1" w:themeFillShade="D9"/>
            <w:vAlign w:val="center"/>
          </w:tcPr>
          <w:p w14:paraId="79E04345" w14:textId="512B55E0" w:rsidR="006B444E" w:rsidRPr="001C64F9" w:rsidRDefault="006B444E" w:rsidP="005D758F">
            <w:pPr>
              <w:jc w:val="center"/>
              <w:rPr>
                <w:rFonts w:cs="Arial"/>
                <w:b/>
                <w:bCs/>
                <w:lang w:val="en-GB"/>
              </w:rPr>
            </w:pPr>
            <w:r w:rsidRPr="001C64F9">
              <w:rPr>
                <w:rFonts w:cs="Arial"/>
                <w:b/>
                <w:bCs/>
                <w:lang w:val="en-GB"/>
              </w:rPr>
              <w:t>Payment</w:t>
            </w:r>
            <w:r w:rsidR="003D5727" w:rsidRPr="001C64F9">
              <w:rPr>
                <w:rFonts w:cs="Arial"/>
                <w:b/>
                <w:bCs/>
                <w:lang w:val="en-GB"/>
              </w:rPr>
              <w:t xml:space="preserve"> upon approval of subject reports</w:t>
            </w:r>
          </w:p>
        </w:tc>
      </w:tr>
      <w:tr w:rsidR="006B444E" w:rsidRPr="001C64F9" w14:paraId="0C91544D" w14:textId="77777777" w:rsidTr="00A370AA">
        <w:trPr>
          <w:trHeight w:val="880"/>
        </w:trPr>
        <w:tc>
          <w:tcPr>
            <w:tcW w:w="4470" w:type="dxa"/>
            <w:gridSpan w:val="2"/>
            <w:vAlign w:val="center"/>
          </w:tcPr>
          <w:p w14:paraId="0F259F54" w14:textId="743040FC" w:rsidR="006B444E" w:rsidRPr="001C64F9" w:rsidRDefault="00456FA9" w:rsidP="00E94B87">
            <w:pPr>
              <w:spacing w:line="276" w:lineRule="auto"/>
              <w:rPr>
                <w:rFonts w:cs="Arial"/>
              </w:rPr>
            </w:pPr>
            <w:r w:rsidRPr="001C64F9">
              <w:rPr>
                <w:rFonts w:cs="Arial"/>
              </w:rPr>
              <w:t xml:space="preserve">      </w:t>
            </w:r>
            <w:r w:rsidR="006B444E" w:rsidRPr="001C64F9">
              <w:rPr>
                <w:rFonts w:cs="Arial"/>
              </w:rPr>
              <w:t>Inception report</w:t>
            </w:r>
          </w:p>
        </w:tc>
        <w:tc>
          <w:tcPr>
            <w:tcW w:w="2376" w:type="dxa"/>
            <w:vAlign w:val="center"/>
          </w:tcPr>
          <w:p w14:paraId="315E0367" w14:textId="0C2DD040" w:rsidR="006B444E" w:rsidRPr="001C64F9" w:rsidRDefault="00EB6165" w:rsidP="006303D5">
            <w:pPr>
              <w:spacing w:line="276" w:lineRule="auto"/>
              <w:jc w:val="center"/>
              <w:rPr>
                <w:rFonts w:cs="Arial"/>
              </w:rPr>
            </w:pPr>
            <w:r w:rsidRPr="001C64F9">
              <w:rPr>
                <w:rFonts w:cs="Arial"/>
                <w:bCs/>
                <w:lang w:val="en-GB"/>
              </w:rPr>
              <w:t xml:space="preserve">within </w:t>
            </w:r>
            <w:r w:rsidR="00E94B87">
              <w:rPr>
                <w:rFonts w:cs="Arial"/>
                <w:bCs/>
                <w:lang w:val="en-GB"/>
              </w:rPr>
              <w:t>30</w:t>
            </w:r>
            <w:r w:rsidRPr="001C64F9">
              <w:rPr>
                <w:rFonts w:cs="Arial"/>
                <w:bCs/>
                <w:lang w:val="en-GB"/>
              </w:rPr>
              <w:t xml:space="preserve"> days </w:t>
            </w:r>
            <w:r w:rsidRPr="001C64F9">
              <w:rPr>
                <w:rFonts w:cs="Arial"/>
              </w:rPr>
              <w:t>after start of the assignment</w:t>
            </w:r>
          </w:p>
        </w:tc>
        <w:tc>
          <w:tcPr>
            <w:tcW w:w="2171" w:type="dxa"/>
            <w:vAlign w:val="center"/>
          </w:tcPr>
          <w:p w14:paraId="7EB54E7F" w14:textId="489ADD9B" w:rsidR="006B444E" w:rsidRPr="001C64F9" w:rsidRDefault="006B444E" w:rsidP="00024003">
            <w:pPr>
              <w:spacing w:line="276" w:lineRule="auto"/>
              <w:jc w:val="center"/>
              <w:rPr>
                <w:rFonts w:cs="Arial"/>
              </w:rPr>
            </w:pPr>
            <w:r w:rsidRPr="001C64F9">
              <w:t> </w:t>
            </w:r>
            <w:r w:rsidR="0052480A" w:rsidRPr="001C64F9">
              <w:rPr>
                <w:bCs/>
              </w:rPr>
              <w:t>10</w:t>
            </w:r>
            <w:r w:rsidRPr="001C64F9">
              <w:rPr>
                <w:bCs/>
              </w:rPr>
              <w:t xml:space="preserve">% </w:t>
            </w:r>
            <w:r w:rsidR="009623B8" w:rsidRPr="001C64F9">
              <w:rPr>
                <w:rFonts w:cs="Arial"/>
                <w:bCs/>
                <w:lang w:val="en-GB"/>
              </w:rPr>
              <w:t>of the Contract price after the</w:t>
            </w:r>
            <w:r w:rsidR="009623B8">
              <w:rPr>
                <w:rFonts w:cs="Arial"/>
                <w:bCs/>
                <w:lang w:val="en-GB"/>
              </w:rPr>
              <w:t xml:space="preserve"> Inception</w:t>
            </w:r>
            <w:r w:rsidR="009623B8" w:rsidRPr="001C64F9">
              <w:rPr>
                <w:rFonts w:cs="Arial"/>
                <w:bCs/>
                <w:lang w:val="en-GB"/>
              </w:rPr>
              <w:t xml:space="preserve"> Report </w:t>
            </w:r>
            <w:r w:rsidR="009623B8">
              <w:rPr>
                <w:rFonts w:cs="Arial"/>
                <w:bCs/>
                <w:lang w:val="en-GB"/>
              </w:rPr>
              <w:t>is</w:t>
            </w:r>
            <w:r w:rsidR="009623B8" w:rsidRPr="001C64F9">
              <w:rPr>
                <w:rFonts w:cs="Arial"/>
                <w:bCs/>
                <w:lang w:val="en-GB"/>
              </w:rPr>
              <w:t xml:space="preserve"> approved by the Client</w:t>
            </w:r>
          </w:p>
        </w:tc>
      </w:tr>
      <w:tr w:rsidR="006B444E" w:rsidRPr="001C64F9" w14:paraId="5CBEE527" w14:textId="77777777" w:rsidTr="00CB6A93">
        <w:trPr>
          <w:trHeight w:val="1577"/>
        </w:trPr>
        <w:tc>
          <w:tcPr>
            <w:tcW w:w="1929" w:type="dxa"/>
            <w:vAlign w:val="center"/>
          </w:tcPr>
          <w:p w14:paraId="63AE4CB4" w14:textId="42007B12" w:rsidR="006B444E" w:rsidRPr="001C64F9" w:rsidRDefault="006B444E" w:rsidP="00CB6A93">
            <w:pPr>
              <w:pStyle w:val="ListParagraph"/>
              <w:suppressAutoHyphens w:val="0"/>
              <w:overflowPunct/>
              <w:autoSpaceDE/>
              <w:autoSpaceDN/>
              <w:adjustRightInd/>
              <w:spacing w:after="160" w:line="276" w:lineRule="auto"/>
              <w:ind w:left="360"/>
              <w:contextualSpacing/>
              <w:textAlignment w:val="auto"/>
            </w:pPr>
            <w:r w:rsidRPr="001C64F9">
              <w:rPr>
                <w:rFonts w:cs="Arial"/>
              </w:rPr>
              <w:t>Task 1</w:t>
            </w:r>
          </w:p>
        </w:tc>
        <w:tc>
          <w:tcPr>
            <w:tcW w:w="2541" w:type="dxa"/>
            <w:vAlign w:val="center"/>
          </w:tcPr>
          <w:p w14:paraId="554A21DC" w14:textId="77777777" w:rsidR="00641511" w:rsidRDefault="00641511">
            <w:pPr>
              <w:pStyle w:val="ListParagraph"/>
              <w:numPr>
                <w:ilvl w:val="0"/>
                <w:numId w:val="15"/>
              </w:numPr>
              <w:suppressAutoHyphens w:val="0"/>
              <w:overflowPunct/>
              <w:autoSpaceDE/>
              <w:autoSpaceDN/>
              <w:adjustRightInd/>
              <w:spacing w:line="276" w:lineRule="auto"/>
              <w:ind w:left="318" w:hanging="194"/>
              <w:contextualSpacing/>
              <w:jc w:val="left"/>
              <w:textAlignment w:val="auto"/>
              <w:rPr>
                <w:rFonts w:eastAsia="Calibri" w:cs="Arial"/>
                <w:bCs/>
                <w:color w:val="000000"/>
              </w:rPr>
            </w:pPr>
            <w:r>
              <w:rPr>
                <w:rFonts w:eastAsia="Calibri" w:cs="Arial"/>
                <w:bCs/>
                <w:color w:val="000000"/>
              </w:rPr>
              <w:t>Pre-review inception report</w:t>
            </w:r>
          </w:p>
          <w:p w14:paraId="5EE77BE1" w14:textId="1801C7F2" w:rsidR="00641511" w:rsidRPr="00CB6A93" w:rsidRDefault="00641511">
            <w:pPr>
              <w:pStyle w:val="ListParagraph"/>
              <w:numPr>
                <w:ilvl w:val="0"/>
                <w:numId w:val="15"/>
              </w:numPr>
              <w:suppressAutoHyphens w:val="0"/>
              <w:overflowPunct/>
              <w:autoSpaceDE/>
              <w:autoSpaceDN/>
              <w:adjustRightInd/>
              <w:spacing w:line="276" w:lineRule="auto"/>
              <w:ind w:left="318" w:hanging="194"/>
              <w:contextualSpacing/>
              <w:jc w:val="left"/>
              <w:textAlignment w:val="auto"/>
              <w:rPr>
                <w:rFonts w:eastAsia="Calibri" w:cs="Arial"/>
                <w:bCs/>
                <w:color w:val="000000"/>
              </w:rPr>
            </w:pPr>
            <w:r w:rsidRPr="00CB6A93">
              <w:rPr>
                <w:rFonts w:eastAsia="Calibri" w:cs="Arial"/>
                <w:bCs/>
                <w:color w:val="000000"/>
              </w:rPr>
              <w:t>Stakeholder consultation plan and schedule</w:t>
            </w:r>
          </w:p>
          <w:p w14:paraId="18740175" w14:textId="062CA5E2" w:rsidR="003E67E6" w:rsidRPr="00CB6A93" w:rsidRDefault="006F07B0">
            <w:pPr>
              <w:pStyle w:val="ListParagraph"/>
              <w:numPr>
                <w:ilvl w:val="0"/>
                <w:numId w:val="15"/>
              </w:numPr>
              <w:suppressAutoHyphens w:val="0"/>
              <w:overflowPunct/>
              <w:autoSpaceDE/>
              <w:autoSpaceDN/>
              <w:adjustRightInd/>
              <w:spacing w:line="276" w:lineRule="auto"/>
              <w:ind w:left="318" w:hanging="194"/>
              <w:contextualSpacing/>
              <w:jc w:val="left"/>
              <w:textAlignment w:val="auto"/>
              <w:rPr>
                <w:rFonts w:eastAsia="Calibri" w:cs="Arial"/>
                <w:bCs/>
                <w:color w:val="000000"/>
              </w:rPr>
            </w:pPr>
            <w:r>
              <w:rPr>
                <w:rFonts w:eastAsia="Calibri" w:cs="Arial"/>
                <w:bCs/>
                <w:color w:val="000000"/>
              </w:rPr>
              <w:t xml:space="preserve">Report on </w:t>
            </w:r>
            <w:r w:rsidR="003E67E6" w:rsidRPr="001C64F9">
              <w:rPr>
                <w:rFonts w:eastAsia="Calibri" w:cs="Arial"/>
                <w:bCs/>
                <w:color w:val="000000"/>
              </w:rPr>
              <w:t>Road Safety Management Capacity Review</w:t>
            </w:r>
            <w:r w:rsidR="00E94B87">
              <w:rPr>
                <w:rFonts w:eastAsia="Calibri" w:cs="Arial"/>
                <w:bCs/>
                <w:color w:val="000000"/>
              </w:rPr>
              <w:t xml:space="preserve"> and corresponding Action Plan</w:t>
            </w:r>
          </w:p>
        </w:tc>
        <w:tc>
          <w:tcPr>
            <w:tcW w:w="2376" w:type="dxa"/>
            <w:vAlign w:val="center"/>
          </w:tcPr>
          <w:p w14:paraId="35689CF4" w14:textId="0A9C8921" w:rsidR="006B444E" w:rsidRPr="001C64F9" w:rsidRDefault="00EB6165" w:rsidP="006303D5">
            <w:pPr>
              <w:spacing w:line="276" w:lineRule="auto"/>
              <w:jc w:val="center"/>
              <w:rPr>
                <w:rFonts w:cs="Arial"/>
              </w:rPr>
            </w:pPr>
            <w:r w:rsidRPr="001C64F9">
              <w:rPr>
                <w:rFonts w:cs="Arial"/>
                <w:bCs/>
                <w:lang w:val="en-GB"/>
              </w:rPr>
              <w:t xml:space="preserve">within </w:t>
            </w:r>
            <w:r w:rsidR="00024003" w:rsidRPr="001C64F9">
              <w:rPr>
                <w:rFonts w:cs="Arial"/>
                <w:bCs/>
                <w:lang w:val="en-GB"/>
              </w:rPr>
              <w:t xml:space="preserve">4 </w:t>
            </w:r>
            <w:r w:rsidRPr="001C64F9">
              <w:rPr>
                <w:rFonts w:cs="Arial"/>
                <w:bCs/>
                <w:lang w:val="en-GB"/>
              </w:rPr>
              <w:t xml:space="preserve">months </w:t>
            </w:r>
            <w:r w:rsidRPr="001C64F9">
              <w:rPr>
                <w:rFonts w:cs="Arial"/>
              </w:rPr>
              <w:t xml:space="preserve">after </w:t>
            </w:r>
            <w:r w:rsidR="00033D12">
              <w:t>date of the acceptance of the inception report</w:t>
            </w:r>
          </w:p>
        </w:tc>
        <w:tc>
          <w:tcPr>
            <w:tcW w:w="2171" w:type="dxa"/>
            <w:vAlign w:val="center"/>
          </w:tcPr>
          <w:p w14:paraId="095A0001" w14:textId="40BD2644" w:rsidR="006B444E" w:rsidRPr="001C64F9" w:rsidRDefault="00E94B87" w:rsidP="00141B3B">
            <w:pPr>
              <w:spacing w:line="276" w:lineRule="auto"/>
              <w:jc w:val="center"/>
              <w:rPr>
                <w:rFonts w:cs="Arial"/>
              </w:rPr>
            </w:pPr>
            <w:r>
              <w:rPr>
                <w:rFonts w:cs="Arial"/>
                <w:bCs/>
                <w:lang w:val="en-GB"/>
              </w:rPr>
              <w:t>40</w:t>
            </w:r>
            <w:r w:rsidR="006B444E" w:rsidRPr="001C64F9">
              <w:rPr>
                <w:rFonts w:cs="Arial"/>
                <w:bCs/>
                <w:lang w:val="en-GB"/>
              </w:rPr>
              <w:t>% of the Contract price after the Report</w:t>
            </w:r>
            <w:r w:rsidR="00141B3B" w:rsidRPr="001C64F9">
              <w:rPr>
                <w:rFonts w:cs="Arial"/>
                <w:bCs/>
                <w:lang w:val="en-GB"/>
              </w:rPr>
              <w:t>s</w:t>
            </w:r>
            <w:r w:rsidR="006B444E" w:rsidRPr="001C64F9">
              <w:rPr>
                <w:rFonts w:cs="Arial"/>
                <w:bCs/>
                <w:lang w:val="en-GB"/>
              </w:rPr>
              <w:t xml:space="preserve"> </w:t>
            </w:r>
            <w:r w:rsidR="00141B3B" w:rsidRPr="001C64F9">
              <w:rPr>
                <w:rFonts w:cs="Arial"/>
                <w:bCs/>
                <w:lang w:val="en-GB"/>
              </w:rPr>
              <w:t>are</w:t>
            </w:r>
            <w:r w:rsidR="006B444E" w:rsidRPr="001C64F9">
              <w:rPr>
                <w:rFonts w:cs="Arial"/>
                <w:bCs/>
                <w:lang w:val="en-GB"/>
              </w:rPr>
              <w:t xml:space="preserve"> approved by the Client</w:t>
            </w:r>
          </w:p>
        </w:tc>
      </w:tr>
      <w:tr w:rsidR="00B924D2" w:rsidRPr="001C64F9" w14:paraId="0F1717BD" w14:textId="77777777" w:rsidTr="00CB6A93">
        <w:trPr>
          <w:trHeight w:val="1552"/>
        </w:trPr>
        <w:tc>
          <w:tcPr>
            <w:tcW w:w="1929" w:type="dxa"/>
            <w:vAlign w:val="center"/>
          </w:tcPr>
          <w:p w14:paraId="6C4E87EA" w14:textId="114EA412" w:rsidR="00B924D2" w:rsidRPr="001C64F9" w:rsidDel="003E67E6" w:rsidRDefault="00B924D2" w:rsidP="00CB6A93">
            <w:pPr>
              <w:pStyle w:val="ListParagraph"/>
              <w:suppressAutoHyphens w:val="0"/>
              <w:overflowPunct/>
              <w:autoSpaceDE/>
              <w:autoSpaceDN/>
              <w:adjustRightInd/>
              <w:spacing w:after="160" w:line="276" w:lineRule="auto"/>
              <w:ind w:left="360"/>
              <w:contextualSpacing/>
              <w:textAlignment w:val="auto"/>
            </w:pPr>
            <w:r w:rsidRPr="001C64F9">
              <w:rPr>
                <w:rFonts w:cs="Arial"/>
              </w:rPr>
              <w:lastRenderedPageBreak/>
              <w:t>Task 2</w:t>
            </w:r>
          </w:p>
        </w:tc>
        <w:tc>
          <w:tcPr>
            <w:tcW w:w="2541" w:type="dxa"/>
            <w:vAlign w:val="center"/>
          </w:tcPr>
          <w:p w14:paraId="288751E7" w14:textId="25D81C3A" w:rsidR="006F07B0" w:rsidRDefault="006F07B0" w:rsidP="00CB6A93">
            <w:pPr>
              <w:pStyle w:val="ListParagraph"/>
              <w:suppressAutoHyphens w:val="0"/>
              <w:overflowPunct/>
              <w:autoSpaceDE/>
              <w:autoSpaceDN/>
              <w:adjustRightInd/>
              <w:spacing w:line="276" w:lineRule="auto"/>
              <w:ind w:left="318"/>
              <w:contextualSpacing/>
              <w:jc w:val="left"/>
              <w:textAlignment w:val="auto"/>
              <w:rPr>
                <w:rFonts w:eastAsia="Calibri" w:cs="Arial"/>
                <w:bCs/>
                <w:color w:val="000000"/>
              </w:rPr>
            </w:pPr>
          </w:p>
          <w:p w14:paraId="54178891" w14:textId="59776A42" w:rsidR="006F07B0" w:rsidRDefault="006F07B0" w:rsidP="00CB6A93">
            <w:pPr>
              <w:pStyle w:val="ListParagraph"/>
              <w:numPr>
                <w:ilvl w:val="0"/>
                <w:numId w:val="15"/>
              </w:numPr>
              <w:suppressAutoHyphens w:val="0"/>
              <w:overflowPunct/>
              <w:autoSpaceDE/>
              <w:autoSpaceDN/>
              <w:adjustRightInd/>
              <w:spacing w:line="276" w:lineRule="auto"/>
              <w:ind w:left="318" w:hanging="194"/>
              <w:contextualSpacing/>
              <w:jc w:val="left"/>
              <w:textAlignment w:val="auto"/>
              <w:rPr>
                <w:rFonts w:eastAsia="Calibri" w:cs="Arial"/>
                <w:bCs/>
                <w:color w:val="000000"/>
              </w:rPr>
            </w:pPr>
            <w:r w:rsidRPr="00CB6A93">
              <w:rPr>
                <w:rFonts w:eastAsia="Calibri" w:cs="Arial"/>
                <w:bCs/>
                <w:color w:val="000000"/>
              </w:rPr>
              <w:t>Report on preparation of Guideline</w:t>
            </w:r>
            <w:r w:rsidR="004D0893">
              <w:rPr>
                <w:rFonts w:eastAsia="Calibri" w:cs="Arial"/>
                <w:bCs/>
                <w:color w:val="000000"/>
              </w:rPr>
              <w:t>s</w:t>
            </w:r>
            <w:r w:rsidRPr="00CB6A93">
              <w:rPr>
                <w:rFonts w:eastAsia="Calibri" w:cs="Arial"/>
                <w:bCs/>
                <w:color w:val="000000"/>
              </w:rPr>
              <w:t xml:space="preserve"> for transposing institutional reforms on local level.</w:t>
            </w:r>
          </w:p>
          <w:p w14:paraId="6E460226" w14:textId="77777777" w:rsidR="00E94B87" w:rsidRDefault="006F07B0" w:rsidP="00CB6A93">
            <w:pPr>
              <w:pStyle w:val="ListParagraph"/>
              <w:numPr>
                <w:ilvl w:val="0"/>
                <w:numId w:val="15"/>
              </w:numPr>
              <w:suppressAutoHyphens w:val="0"/>
              <w:overflowPunct/>
              <w:autoSpaceDE/>
              <w:autoSpaceDN/>
              <w:adjustRightInd/>
              <w:spacing w:line="276" w:lineRule="auto"/>
              <w:ind w:left="318" w:hanging="194"/>
              <w:contextualSpacing/>
              <w:jc w:val="left"/>
              <w:textAlignment w:val="auto"/>
              <w:rPr>
                <w:rFonts w:eastAsia="Calibri" w:cs="Arial"/>
                <w:bCs/>
                <w:color w:val="000000"/>
              </w:rPr>
            </w:pPr>
            <w:r w:rsidRPr="008C55D6">
              <w:rPr>
                <w:rFonts w:eastAsia="Calibri" w:cs="Arial"/>
                <w:bCs/>
                <w:color w:val="000000"/>
              </w:rPr>
              <w:t>Guideline</w:t>
            </w:r>
            <w:r w:rsidR="004D0893">
              <w:rPr>
                <w:rFonts w:eastAsia="Calibri" w:cs="Arial"/>
                <w:bCs/>
                <w:color w:val="000000"/>
              </w:rPr>
              <w:t>s</w:t>
            </w:r>
            <w:r w:rsidRPr="008C55D6">
              <w:rPr>
                <w:rFonts w:eastAsia="Calibri" w:cs="Arial"/>
                <w:bCs/>
                <w:color w:val="000000"/>
              </w:rPr>
              <w:t xml:space="preserve"> for transposing institutional reforms on local level</w:t>
            </w:r>
          </w:p>
          <w:p w14:paraId="1FB73FCE" w14:textId="30A448A5" w:rsidR="006F07B0" w:rsidRPr="00CB6A93" w:rsidRDefault="00F06D77" w:rsidP="00CB6A93">
            <w:pPr>
              <w:pStyle w:val="ListParagraph"/>
              <w:numPr>
                <w:ilvl w:val="0"/>
                <w:numId w:val="15"/>
              </w:numPr>
              <w:suppressAutoHyphens w:val="0"/>
              <w:overflowPunct/>
              <w:autoSpaceDE/>
              <w:autoSpaceDN/>
              <w:adjustRightInd/>
              <w:spacing w:line="276" w:lineRule="auto"/>
              <w:ind w:left="318" w:hanging="194"/>
              <w:contextualSpacing/>
              <w:jc w:val="left"/>
              <w:textAlignment w:val="auto"/>
              <w:rPr>
                <w:rFonts w:eastAsia="Calibri" w:cs="Arial"/>
                <w:bCs/>
                <w:color w:val="000000"/>
              </w:rPr>
            </w:pPr>
            <w:r>
              <w:rPr>
                <w:rFonts w:eastAsia="Calibri" w:cs="Arial"/>
                <w:color w:val="000000" w:themeColor="text1"/>
              </w:rPr>
              <w:t xml:space="preserve">Report on preparation of </w:t>
            </w:r>
            <w:r w:rsidR="00E94B87">
              <w:rPr>
                <w:rFonts w:eastAsia="Calibri" w:cs="Arial"/>
                <w:bCs/>
                <w:color w:val="000000"/>
              </w:rPr>
              <w:t xml:space="preserve">Operational and strategic documents and investment plans for pilot municipalities </w:t>
            </w:r>
            <w:r w:rsidR="004D0893">
              <w:rPr>
                <w:rFonts w:eastAsia="Calibri" w:cs="Arial"/>
                <w:bCs/>
                <w:color w:val="000000"/>
              </w:rPr>
              <w:t xml:space="preserve"> </w:t>
            </w:r>
          </w:p>
          <w:p w14:paraId="46BB8A90" w14:textId="43C80F9E" w:rsidR="00B924D2" w:rsidRPr="00E94B87" w:rsidRDefault="00641511" w:rsidP="00CB6A93">
            <w:pPr>
              <w:pStyle w:val="ListParagraph"/>
              <w:numPr>
                <w:ilvl w:val="0"/>
                <w:numId w:val="15"/>
              </w:numPr>
              <w:suppressAutoHyphens w:val="0"/>
              <w:overflowPunct/>
              <w:autoSpaceDE/>
              <w:autoSpaceDN/>
              <w:adjustRightInd/>
              <w:spacing w:line="276" w:lineRule="auto"/>
              <w:ind w:left="318" w:hanging="194"/>
              <w:contextualSpacing/>
              <w:jc w:val="left"/>
              <w:textAlignment w:val="auto"/>
              <w:rPr>
                <w:rFonts w:eastAsia="Calibri" w:cs="Arial"/>
                <w:bCs/>
                <w:color w:val="000000"/>
              </w:rPr>
            </w:pPr>
            <w:r>
              <w:rPr>
                <w:rFonts w:eastAsia="Calibri" w:cs="Arial"/>
                <w:bCs/>
                <w:color w:val="000000"/>
              </w:rPr>
              <w:t>Report on d</w:t>
            </w:r>
            <w:r w:rsidR="006F07B0" w:rsidRPr="00CB6A93">
              <w:rPr>
                <w:rFonts w:eastAsia="Calibri" w:cs="Arial"/>
                <w:bCs/>
                <w:color w:val="000000"/>
              </w:rPr>
              <w:t xml:space="preserve">elivered training to the municipal </w:t>
            </w:r>
            <w:r w:rsidR="006F07B0">
              <w:rPr>
                <w:rFonts w:eastAsia="Calibri" w:cs="Arial"/>
                <w:bCs/>
                <w:color w:val="000000"/>
              </w:rPr>
              <w:t xml:space="preserve">staff </w:t>
            </w:r>
            <w:r w:rsidR="004D0893">
              <w:rPr>
                <w:rFonts w:eastAsia="Calibri" w:cs="Arial"/>
                <w:bCs/>
                <w:color w:val="000000"/>
              </w:rPr>
              <w:t>including training material</w:t>
            </w:r>
          </w:p>
          <w:p w14:paraId="1BC10EA7" w14:textId="6163777D" w:rsidR="00B924D2" w:rsidRPr="001C64F9" w:rsidRDefault="00B924D2" w:rsidP="00CB6A93">
            <w:pPr>
              <w:pStyle w:val="ListParagraph"/>
              <w:spacing w:line="276" w:lineRule="auto"/>
              <w:ind w:left="318"/>
              <w:contextualSpacing/>
              <w:jc w:val="left"/>
              <w:rPr>
                <w:rFonts w:eastAsia="Calibri" w:cs="Arial"/>
                <w:bCs/>
                <w:color w:val="000000"/>
              </w:rPr>
            </w:pPr>
          </w:p>
        </w:tc>
        <w:tc>
          <w:tcPr>
            <w:tcW w:w="2376" w:type="dxa"/>
            <w:vAlign w:val="center"/>
          </w:tcPr>
          <w:p w14:paraId="12C23411" w14:textId="32457C5F" w:rsidR="00B924D2" w:rsidRPr="001C64F9" w:rsidRDefault="00B924D2" w:rsidP="00EB6165">
            <w:pPr>
              <w:spacing w:line="276" w:lineRule="auto"/>
              <w:jc w:val="center"/>
              <w:rPr>
                <w:rFonts w:cs="Arial"/>
                <w:bCs/>
                <w:lang w:val="en-GB"/>
              </w:rPr>
            </w:pPr>
            <w:r w:rsidRPr="001C64F9">
              <w:rPr>
                <w:rFonts w:cs="Arial"/>
                <w:bCs/>
                <w:lang w:val="en-GB"/>
              </w:rPr>
              <w:t xml:space="preserve">Within </w:t>
            </w:r>
            <w:r w:rsidR="009623B8">
              <w:rPr>
                <w:rFonts w:cs="Arial"/>
                <w:bCs/>
                <w:lang w:val="en-GB"/>
              </w:rPr>
              <w:t>8</w:t>
            </w:r>
            <w:r w:rsidR="009623B8" w:rsidRPr="001C64F9">
              <w:rPr>
                <w:rFonts w:cs="Arial"/>
                <w:bCs/>
                <w:lang w:val="en-GB"/>
              </w:rPr>
              <w:t xml:space="preserve"> </w:t>
            </w:r>
            <w:r w:rsidRPr="001C64F9">
              <w:rPr>
                <w:rFonts w:cs="Arial"/>
                <w:bCs/>
                <w:lang w:val="en-GB"/>
              </w:rPr>
              <w:t xml:space="preserve">months after </w:t>
            </w:r>
            <w:r w:rsidR="00033D12">
              <w:t>date of the acceptance of the inception report</w:t>
            </w:r>
          </w:p>
          <w:p w14:paraId="585BCCD9" w14:textId="352B548A" w:rsidR="00B924D2" w:rsidRPr="001C64F9" w:rsidRDefault="00B924D2" w:rsidP="00EB6165">
            <w:pPr>
              <w:spacing w:line="276" w:lineRule="auto"/>
              <w:jc w:val="center"/>
              <w:rPr>
                <w:rFonts w:cs="Arial"/>
                <w:bCs/>
                <w:lang w:val="en-GB"/>
              </w:rPr>
            </w:pPr>
          </w:p>
        </w:tc>
        <w:tc>
          <w:tcPr>
            <w:tcW w:w="2171" w:type="dxa"/>
            <w:vAlign w:val="center"/>
          </w:tcPr>
          <w:p w14:paraId="54CE72CD" w14:textId="17A891B9" w:rsidR="00B924D2" w:rsidRPr="001C64F9" w:rsidDel="0052480A" w:rsidRDefault="0021213F" w:rsidP="00024003">
            <w:pPr>
              <w:spacing w:line="276" w:lineRule="auto"/>
              <w:jc w:val="center"/>
              <w:rPr>
                <w:rFonts w:cs="Arial"/>
                <w:bCs/>
                <w:lang w:val="en-GB"/>
              </w:rPr>
            </w:pPr>
            <w:r>
              <w:rPr>
                <w:rFonts w:cs="Arial"/>
                <w:bCs/>
                <w:lang w:val="en-GB"/>
              </w:rPr>
              <w:t>35</w:t>
            </w:r>
            <w:r w:rsidR="00B924D2" w:rsidRPr="001C64F9">
              <w:rPr>
                <w:rFonts w:cs="Arial"/>
                <w:bCs/>
                <w:lang w:val="en-GB"/>
              </w:rPr>
              <w:t>%</w:t>
            </w:r>
            <w:r w:rsidR="009623B8">
              <w:rPr>
                <w:rFonts w:cs="Arial"/>
                <w:bCs/>
                <w:lang w:val="en-GB"/>
              </w:rPr>
              <w:t xml:space="preserve"> </w:t>
            </w:r>
            <w:r w:rsidR="009623B8" w:rsidRPr="001C64F9">
              <w:rPr>
                <w:rFonts w:cs="Arial"/>
                <w:bCs/>
                <w:lang w:val="en-GB"/>
              </w:rPr>
              <w:t>of the Contract price after the Reports are approved by the Client</w:t>
            </w:r>
          </w:p>
        </w:tc>
      </w:tr>
      <w:tr w:rsidR="006B444E" w:rsidRPr="001C64F9" w14:paraId="35E923D6" w14:textId="77777777" w:rsidTr="00CB6A93">
        <w:trPr>
          <w:trHeight w:val="1268"/>
        </w:trPr>
        <w:tc>
          <w:tcPr>
            <w:tcW w:w="4470" w:type="dxa"/>
            <w:gridSpan w:val="2"/>
            <w:vAlign w:val="center"/>
          </w:tcPr>
          <w:p w14:paraId="0BC8F699" w14:textId="77777777" w:rsidR="006B444E" w:rsidRPr="001C64F9" w:rsidRDefault="00D87188" w:rsidP="00C66006">
            <w:pPr>
              <w:spacing w:line="276" w:lineRule="auto"/>
              <w:jc w:val="left"/>
              <w:rPr>
                <w:rFonts w:cs="Arial"/>
              </w:rPr>
            </w:pPr>
            <w:r w:rsidRPr="001C64F9">
              <w:rPr>
                <w:rFonts w:cs="Arial"/>
              </w:rPr>
              <w:t xml:space="preserve">      </w:t>
            </w:r>
            <w:r w:rsidR="006B444E" w:rsidRPr="001C64F9">
              <w:rPr>
                <w:rFonts w:cs="Arial"/>
              </w:rPr>
              <w:t>Final report</w:t>
            </w:r>
          </w:p>
        </w:tc>
        <w:tc>
          <w:tcPr>
            <w:tcW w:w="2376" w:type="dxa"/>
            <w:vAlign w:val="center"/>
          </w:tcPr>
          <w:p w14:paraId="37A8F8C4" w14:textId="797EE5A9" w:rsidR="006B444E" w:rsidRPr="001C64F9" w:rsidRDefault="00EB6165" w:rsidP="00C66006">
            <w:pPr>
              <w:spacing w:line="276" w:lineRule="auto"/>
              <w:jc w:val="center"/>
              <w:rPr>
                <w:rFonts w:cs="Arial"/>
              </w:rPr>
            </w:pPr>
            <w:r w:rsidRPr="001C64F9">
              <w:rPr>
                <w:rFonts w:cs="Arial"/>
                <w:bCs/>
                <w:lang w:val="en-GB"/>
              </w:rPr>
              <w:t xml:space="preserve">within 30 days </w:t>
            </w:r>
            <w:r w:rsidR="004D0893">
              <w:rPr>
                <w:rFonts w:cs="Arial"/>
                <w:bCs/>
                <w:lang w:val="en-GB"/>
              </w:rPr>
              <w:t>before</w:t>
            </w:r>
            <w:r w:rsidR="004D0893" w:rsidRPr="001C64F9">
              <w:rPr>
                <w:rFonts w:cs="Arial"/>
                <w:bCs/>
                <w:lang w:val="en-GB"/>
              </w:rPr>
              <w:t xml:space="preserve"> </w:t>
            </w:r>
            <w:r w:rsidRPr="001C64F9">
              <w:rPr>
                <w:rFonts w:cs="Arial"/>
                <w:bCs/>
                <w:lang w:val="en-GB"/>
              </w:rPr>
              <w:t xml:space="preserve">the end of </w:t>
            </w:r>
            <w:r w:rsidR="004D0893">
              <w:rPr>
                <w:rFonts w:cs="Arial"/>
                <w:bCs/>
                <w:lang w:val="en-GB"/>
              </w:rPr>
              <w:t>the assignment</w:t>
            </w:r>
          </w:p>
        </w:tc>
        <w:tc>
          <w:tcPr>
            <w:tcW w:w="2171" w:type="dxa"/>
            <w:vAlign w:val="center"/>
          </w:tcPr>
          <w:p w14:paraId="685C3EFB" w14:textId="04885150" w:rsidR="006B444E" w:rsidRPr="001C64F9" w:rsidRDefault="00E94B87" w:rsidP="006B444E">
            <w:pPr>
              <w:spacing w:line="276" w:lineRule="auto"/>
              <w:jc w:val="center"/>
              <w:rPr>
                <w:rFonts w:cs="Arial"/>
              </w:rPr>
            </w:pPr>
            <w:r>
              <w:rPr>
                <w:bCs/>
              </w:rPr>
              <w:t>15</w:t>
            </w:r>
            <w:r w:rsidR="006B444E" w:rsidRPr="001C64F9">
              <w:rPr>
                <w:bCs/>
              </w:rPr>
              <w:t xml:space="preserve">% </w:t>
            </w:r>
            <w:r w:rsidR="006B444E" w:rsidRPr="001C64F9">
              <w:rPr>
                <w:rFonts w:cs="Arial"/>
                <w:bCs/>
                <w:lang w:val="en-GB"/>
              </w:rPr>
              <w:t xml:space="preserve">of the Contract price after the </w:t>
            </w:r>
            <w:r w:rsidR="009623B8">
              <w:rPr>
                <w:rFonts w:cs="Arial"/>
                <w:bCs/>
                <w:lang w:val="en-GB"/>
              </w:rPr>
              <w:t xml:space="preserve">Final </w:t>
            </w:r>
            <w:r w:rsidR="006B444E" w:rsidRPr="001C64F9">
              <w:rPr>
                <w:rFonts w:cs="Arial"/>
                <w:bCs/>
                <w:lang w:val="en-GB"/>
              </w:rPr>
              <w:t>Report is approved by the Client</w:t>
            </w:r>
          </w:p>
        </w:tc>
      </w:tr>
    </w:tbl>
    <w:p w14:paraId="17AEC551" w14:textId="42571B40" w:rsidR="008F06B3" w:rsidRDefault="008F06B3" w:rsidP="008F06B3">
      <w:pPr>
        <w:suppressAutoHyphens w:val="0"/>
        <w:overflowPunct/>
        <w:autoSpaceDE/>
        <w:autoSpaceDN/>
        <w:adjustRightInd/>
        <w:spacing w:line="276" w:lineRule="auto"/>
        <w:textAlignment w:val="auto"/>
        <w:rPr>
          <w:rFonts w:cs="Arial"/>
          <w:bCs/>
          <w:sz w:val="20"/>
          <w:lang w:val="en-GB"/>
        </w:rPr>
      </w:pPr>
    </w:p>
    <w:p w14:paraId="36498AC3" w14:textId="77777777" w:rsidR="00B35445" w:rsidRDefault="00B35445" w:rsidP="00B35445">
      <w:pPr>
        <w:suppressAutoHyphens w:val="0"/>
        <w:overflowPunct/>
        <w:autoSpaceDE/>
        <w:autoSpaceDN/>
        <w:adjustRightInd/>
        <w:spacing w:line="276" w:lineRule="auto"/>
        <w:textAlignment w:val="auto"/>
        <w:rPr>
          <w:rFonts w:cs="Arial"/>
          <w:bCs/>
          <w:sz w:val="20"/>
          <w:lang w:val="en-GB"/>
        </w:rPr>
      </w:pPr>
      <w:r w:rsidRPr="00243C92">
        <w:rPr>
          <w:rFonts w:cs="Arial"/>
          <w:bCs/>
          <w:sz w:val="20"/>
          <w:lang w:val="en-GB"/>
        </w:rPr>
        <w:t>It shall be considered that the Consultant has not complied with contracted obligations and shall not be entitled to payment in accordance with the contract conditions as long as the Consultant does not completely meet the above stated reporting requirements.</w:t>
      </w:r>
    </w:p>
    <w:p w14:paraId="5EDDFD18" w14:textId="77777777" w:rsidR="003B4589" w:rsidRPr="001C64F9" w:rsidRDefault="003B4589" w:rsidP="005D758F">
      <w:pPr>
        <w:pStyle w:val="Heading1"/>
        <w:keepNext/>
        <w:numPr>
          <w:ilvl w:val="0"/>
          <w:numId w:val="1"/>
        </w:numPr>
        <w:suppressAutoHyphens w:val="0"/>
        <w:overflowPunct/>
        <w:autoSpaceDE/>
        <w:autoSpaceDN/>
        <w:adjustRightInd/>
        <w:spacing w:before="400" w:after="240" w:line="276" w:lineRule="auto"/>
        <w:textAlignment w:val="auto"/>
        <w:rPr>
          <w:rFonts w:cs="Arial"/>
          <w:b w:val="0"/>
          <w:sz w:val="20"/>
        </w:rPr>
      </w:pPr>
      <w:bookmarkStart w:id="48" w:name="_Toc67408188"/>
      <w:bookmarkStart w:id="49" w:name="_Toc66968205"/>
      <w:bookmarkStart w:id="50" w:name="_Toc67408189"/>
      <w:bookmarkStart w:id="51" w:name="_Toc66968206"/>
      <w:bookmarkStart w:id="52" w:name="_Toc67408190"/>
      <w:bookmarkStart w:id="53" w:name="_Toc66968207"/>
      <w:bookmarkStart w:id="54" w:name="_Toc67408191"/>
      <w:bookmarkStart w:id="55" w:name="_Toc66968208"/>
      <w:bookmarkStart w:id="56" w:name="_Toc67408192"/>
      <w:bookmarkStart w:id="57" w:name="_Toc66968209"/>
      <w:bookmarkStart w:id="58" w:name="_Toc67408193"/>
      <w:bookmarkStart w:id="59" w:name="_Toc66968210"/>
      <w:bookmarkStart w:id="60" w:name="_Toc67408194"/>
      <w:bookmarkStart w:id="61" w:name="_Toc46956457"/>
      <w:bookmarkStart w:id="62" w:name="_Toc71022528"/>
      <w:bookmarkEnd w:id="48"/>
      <w:bookmarkEnd w:id="49"/>
      <w:bookmarkEnd w:id="50"/>
      <w:bookmarkEnd w:id="51"/>
      <w:bookmarkEnd w:id="52"/>
      <w:bookmarkEnd w:id="53"/>
      <w:bookmarkEnd w:id="54"/>
      <w:bookmarkEnd w:id="55"/>
      <w:bookmarkEnd w:id="56"/>
      <w:bookmarkEnd w:id="57"/>
      <w:bookmarkEnd w:id="58"/>
      <w:bookmarkEnd w:id="59"/>
      <w:bookmarkEnd w:id="60"/>
      <w:r w:rsidRPr="001C64F9">
        <w:rPr>
          <w:rFonts w:cs="Arial"/>
          <w:sz w:val="20"/>
        </w:rPr>
        <w:t>Company profile and qualification criteria</w:t>
      </w:r>
      <w:bookmarkEnd w:id="61"/>
      <w:bookmarkEnd w:id="62"/>
      <w:r w:rsidRPr="001C64F9">
        <w:rPr>
          <w:rFonts w:cs="Arial"/>
          <w:sz w:val="20"/>
        </w:rPr>
        <w:t xml:space="preserve"> </w:t>
      </w:r>
    </w:p>
    <w:p w14:paraId="05436DD8" w14:textId="77777777" w:rsidR="003B4589" w:rsidRPr="001C64F9" w:rsidRDefault="003B4589" w:rsidP="003B4589">
      <w:pPr>
        <w:pStyle w:val="ListParagraph"/>
        <w:spacing w:line="276" w:lineRule="auto"/>
        <w:ind w:left="0"/>
        <w:rPr>
          <w:rFonts w:cs="Arial"/>
          <w:sz w:val="20"/>
        </w:rPr>
      </w:pPr>
      <w:r w:rsidRPr="001C64F9">
        <w:rPr>
          <w:rFonts w:cs="Arial"/>
          <w:sz w:val="20"/>
        </w:rPr>
        <w:t>For the purpose of the assignment a team of experts with relevant experience and qualifications in their subject area as indicted further below will be engaged. The Consultant firm may associate with other Consultant firm (s) in the form of a joint venture or of a sub-consultancy to complement their respective areas of expertise, strengthen the technical responsiveness of their proposal, and avail themselves to a broader pool of experts.</w:t>
      </w:r>
    </w:p>
    <w:p w14:paraId="32DC9689" w14:textId="6BCFA4AA" w:rsidR="005C3161" w:rsidRPr="001C64F9" w:rsidRDefault="003B4589" w:rsidP="005D758F">
      <w:pPr>
        <w:spacing w:before="240" w:after="200" w:line="276" w:lineRule="auto"/>
        <w:rPr>
          <w:rFonts w:cs="Arial"/>
          <w:sz w:val="20"/>
        </w:rPr>
      </w:pPr>
      <w:r w:rsidRPr="001C64F9">
        <w:rPr>
          <w:rFonts w:cs="Arial"/>
          <w:sz w:val="20"/>
        </w:rPr>
        <w:lastRenderedPageBreak/>
        <w:t xml:space="preserve">The qualification requirements of the Consultant firm are summarized as follows. The Consultant shall be a firm or a group of firms with following qualifications: </w:t>
      </w:r>
    </w:p>
    <w:p w14:paraId="5F9F2EDE" w14:textId="445AB518" w:rsidR="003B4589" w:rsidRPr="001C64F9" w:rsidRDefault="003B4589" w:rsidP="003A7576">
      <w:pPr>
        <w:pStyle w:val="ListParagraph"/>
        <w:numPr>
          <w:ilvl w:val="0"/>
          <w:numId w:val="8"/>
        </w:numPr>
        <w:suppressAutoHyphens w:val="0"/>
        <w:overflowPunct/>
        <w:autoSpaceDE/>
        <w:autoSpaceDN/>
        <w:adjustRightInd/>
        <w:spacing w:line="276" w:lineRule="auto"/>
        <w:contextualSpacing/>
        <w:jc w:val="left"/>
        <w:textAlignment w:val="auto"/>
        <w:rPr>
          <w:rFonts w:cs="Arial"/>
          <w:sz w:val="20"/>
        </w:rPr>
      </w:pPr>
      <w:bookmarkStart w:id="63" w:name="_Hlk35442900"/>
      <w:r w:rsidRPr="001C64F9">
        <w:rPr>
          <w:rFonts w:cs="Arial"/>
          <w:sz w:val="20"/>
        </w:rPr>
        <w:t>Proven expertise in assignment</w:t>
      </w:r>
      <w:r w:rsidR="00763009">
        <w:rPr>
          <w:rFonts w:cs="Arial"/>
          <w:sz w:val="20"/>
        </w:rPr>
        <w:t>s</w:t>
      </w:r>
      <w:r w:rsidRPr="001C64F9">
        <w:rPr>
          <w:rFonts w:cs="Arial"/>
          <w:sz w:val="20"/>
        </w:rPr>
        <w:t xml:space="preserve"> of similar nature, scope and value, at least three (3) similar project references within last ten (10) years;</w:t>
      </w:r>
    </w:p>
    <w:p w14:paraId="78D5DD7A" w14:textId="1EE09094" w:rsidR="003B4589" w:rsidRPr="001C64F9" w:rsidRDefault="003B4589" w:rsidP="003A7576">
      <w:pPr>
        <w:pStyle w:val="ListParagraph"/>
        <w:numPr>
          <w:ilvl w:val="0"/>
          <w:numId w:val="8"/>
        </w:numPr>
        <w:spacing w:line="276" w:lineRule="auto"/>
        <w:rPr>
          <w:rFonts w:cs="Arial"/>
          <w:sz w:val="20"/>
        </w:rPr>
      </w:pPr>
      <w:r w:rsidRPr="001C64F9">
        <w:rPr>
          <w:rFonts w:cs="Arial"/>
          <w:sz w:val="20"/>
        </w:rPr>
        <w:t>Knowledge of national legislation, administrative system, government organization, etc.</w:t>
      </w:r>
    </w:p>
    <w:p w14:paraId="2817361D" w14:textId="7CB53BB9" w:rsidR="003D5727" w:rsidRPr="001C64F9" w:rsidRDefault="003D5727" w:rsidP="003A7576">
      <w:pPr>
        <w:pStyle w:val="ListParagraph"/>
        <w:numPr>
          <w:ilvl w:val="0"/>
          <w:numId w:val="8"/>
        </w:numPr>
        <w:spacing w:line="276" w:lineRule="auto"/>
        <w:rPr>
          <w:rFonts w:cs="Arial"/>
          <w:sz w:val="20"/>
        </w:rPr>
      </w:pPr>
      <w:r w:rsidRPr="001C64F9">
        <w:rPr>
          <w:rFonts w:cs="Arial"/>
          <w:sz w:val="20"/>
        </w:rPr>
        <w:t xml:space="preserve">Proven expertise in handling policy dialog with national and local government levels in the past </w:t>
      </w:r>
      <w:r w:rsidR="005526A0">
        <w:rPr>
          <w:rFonts w:cs="Arial"/>
          <w:sz w:val="20"/>
        </w:rPr>
        <w:t>five (</w:t>
      </w:r>
      <w:r w:rsidRPr="001C64F9">
        <w:rPr>
          <w:rFonts w:cs="Arial"/>
          <w:sz w:val="20"/>
        </w:rPr>
        <w:t>5</w:t>
      </w:r>
      <w:r w:rsidR="005526A0">
        <w:rPr>
          <w:rFonts w:cs="Arial"/>
          <w:sz w:val="20"/>
        </w:rPr>
        <w:t xml:space="preserve">) </w:t>
      </w:r>
      <w:r w:rsidRPr="001C64F9">
        <w:rPr>
          <w:rFonts w:cs="Arial"/>
          <w:sz w:val="20"/>
        </w:rPr>
        <w:t>years</w:t>
      </w:r>
      <w:r w:rsidR="0004391B">
        <w:rPr>
          <w:rFonts w:cs="Arial"/>
          <w:sz w:val="20"/>
        </w:rPr>
        <w:t>;</w:t>
      </w:r>
      <w:r w:rsidRPr="001C64F9">
        <w:rPr>
          <w:rFonts w:cs="Arial"/>
          <w:sz w:val="20"/>
        </w:rPr>
        <w:t xml:space="preserve"> </w:t>
      </w:r>
    </w:p>
    <w:bookmarkEnd w:id="63"/>
    <w:p w14:paraId="3F9E8190" w14:textId="11CF6165" w:rsidR="003B4589" w:rsidRPr="001C64F9" w:rsidRDefault="003B4589" w:rsidP="00D87188">
      <w:pPr>
        <w:spacing w:before="240" w:after="240" w:line="276" w:lineRule="auto"/>
        <w:contextualSpacing/>
        <w:rPr>
          <w:rFonts w:cs="Arial"/>
          <w:sz w:val="20"/>
        </w:rPr>
      </w:pPr>
      <w:r w:rsidRPr="001C64F9">
        <w:rPr>
          <w:rFonts w:cs="Arial"/>
          <w:sz w:val="20"/>
        </w:rPr>
        <w:t xml:space="preserve">The credibility of mentioned experience shall be presented in a list of at least three (3) similar project references within last ten (10) years with description of services provided (including information on contract value, contracting entity/client, project location/country, duration, assignment budget, percentage carried out by consultant in case of association of firms or subcontracting and main activities) and accompanied by certificates of orderly fulfilment of the contracts verified by other party from such contracts. </w:t>
      </w:r>
      <w:r w:rsidR="00731277" w:rsidRPr="001C64F9">
        <w:rPr>
          <w:rFonts w:cs="Arial"/>
          <w:sz w:val="20"/>
        </w:rPr>
        <w:t xml:space="preserve">Similar nature and scope of the assignments are those that had similar activities and goals, while similar value are the assignments that were of the similar contractual size, not necessarily of the identical scope and nature. </w:t>
      </w:r>
      <w:r w:rsidR="009B2338">
        <w:rPr>
          <w:rFonts w:cs="Arial"/>
          <w:sz w:val="20"/>
        </w:rPr>
        <w:t>E</w:t>
      </w:r>
      <w:r w:rsidR="009B2338" w:rsidRPr="001C64F9">
        <w:rPr>
          <w:rFonts w:cs="Arial"/>
          <w:sz w:val="20"/>
        </w:rPr>
        <w:t xml:space="preserve">xpertise in handling policy dialog with national and local government levels in the past </w:t>
      </w:r>
      <w:r w:rsidR="009B2338">
        <w:rPr>
          <w:rFonts w:cs="Arial"/>
          <w:sz w:val="20"/>
        </w:rPr>
        <w:t>five (</w:t>
      </w:r>
      <w:r w:rsidR="009B2338" w:rsidRPr="001C64F9">
        <w:rPr>
          <w:rFonts w:cs="Arial"/>
          <w:sz w:val="20"/>
        </w:rPr>
        <w:t>5</w:t>
      </w:r>
      <w:r w:rsidR="009B2338">
        <w:rPr>
          <w:rFonts w:cs="Arial"/>
          <w:sz w:val="20"/>
        </w:rPr>
        <w:t xml:space="preserve">) </w:t>
      </w:r>
      <w:r w:rsidR="009B2338" w:rsidRPr="001C64F9">
        <w:rPr>
          <w:rFonts w:cs="Arial"/>
          <w:sz w:val="20"/>
        </w:rPr>
        <w:t>years</w:t>
      </w:r>
      <w:r w:rsidR="009B2338">
        <w:rPr>
          <w:rFonts w:cs="Arial"/>
          <w:sz w:val="20"/>
        </w:rPr>
        <w:t xml:space="preserve"> is those that provided significant policy advice to national level authorities. </w:t>
      </w:r>
    </w:p>
    <w:p w14:paraId="3EDD4F0C" w14:textId="77777777" w:rsidR="00D87188" w:rsidRPr="001C64F9" w:rsidRDefault="003B4589" w:rsidP="00D87188">
      <w:pPr>
        <w:pStyle w:val="ListParagraph"/>
        <w:spacing w:line="276" w:lineRule="auto"/>
        <w:ind w:left="0"/>
        <w:rPr>
          <w:rFonts w:cs="Arial"/>
          <w:sz w:val="20"/>
        </w:rPr>
      </w:pPr>
      <w:r w:rsidRPr="001C64F9">
        <w:rPr>
          <w:rFonts w:cs="Arial"/>
          <w:sz w:val="20"/>
          <w:lang w:val="en-GB"/>
        </w:rPr>
        <w:t xml:space="preserve">The Consultant shall have the organizational capacity (it is expected that the Consultant shall have at least below listed key experts for performing activities under this assignment) and available appropriate skills among staff. </w:t>
      </w:r>
      <w:r w:rsidRPr="001C64F9">
        <w:rPr>
          <w:rFonts w:cs="Arial"/>
          <w:sz w:val="20"/>
        </w:rPr>
        <w:t xml:space="preserve">The consulting team assembled to implement the project should be composed of experts with strong knowledge as per the below requirements. </w:t>
      </w:r>
      <w:bookmarkStart w:id="64" w:name="_Toc396305216"/>
      <w:bookmarkStart w:id="65" w:name="_Toc38890428"/>
    </w:p>
    <w:p w14:paraId="1E15DDBC" w14:textId="1FDC473E" w:rsidR="001C64F9" w:rsidRPr="001C64F9" w:rsidRDefault="00C66006" w:rsidP="00D87188">
      <w:pPr>
        <w:pStyle w:val="ListParagraph"/>
        <w:spacing w:before="240" w:after="240" w:line="276" w:lineRule="auto"/>
        <w:ind w:left="0"/>
        <w:rPr>
          <w:rFonts w:cs="Arial"/>
          <w:sz w:val="20"/>
        </w:rPr>
      </w:pPr>
      <w:r w:rsidRPr="001C64F9">
        <w:rPr>
          <w:rFonts w:cs="Arial"/>
          <w:sz w:val="20"/>
          <w:lang w:val="en-GB"/>
        </w:rPr>
        <w:t>Contract</w:t>
      </w:r>
      <w:r w:rsidRPr="001C64F9">
        <w:rPr>
          <w:rFonts w:cs="Arial"/>
          <w:bCs/>
          <w:sz w:val="20"/>
          <w:lang w:val="en-GB"/>
        </w:rPr>
        <w:t xml:space="preserve"> is a lump sum Contract. The selected Consultant shall provide the Client with a detailed-financial proposal. The estimated budget for the assignment should be justified with a detailed breakdown per activity including daily break, number of working days, reimbursable expenses (travel, per diems, accommodation, local transportation, translation, etc.).</w:t>
      </w:r>
    </w:p>
    <w:p w14:paraId="4D76DBCF" w14:textId="77777777" w:rsidR="005D4F0E" w:rsidRPr="001C64F9" w:rsidRDefault="005D4F0E" w:rsidP="005D758F">
      <w:pPr>
        <w:pStyle w:val="ListParagraph"/>
        <w:numPr>
          <w:ilvl w:val="1"/>
          <w:numId w:val="1"/>
        </w:numPr>
        <w:spacing w:before="400" w:after="240" w:line="276" w:lineRule="auto"/>
        <w:rPr>
          <w:rFonts w:cs="Arial"/>
          <w:b/>
          <w:sz w:val="20"/>
        </w:rPr>
      </w:pPr>
      <w:r w:rsidRPr="001C64F9">
        <w:rPr>
          <w:rFonts w:cs="Arial"/>
          <w:b/>
          <w:sz w:val="20"/>
        </w:rPr>
        <w:t>Consultant’s Personnel</w:t>
      </w:r>
      <w:bookmarkEnd w:id="64"/>
      <w:bookmarkEnd w:id="65"/>
    </w:p>
    <w:p w14:paraId="63DB75E7" w14:textId="306B6158" w:rsidR="00294C14" w:rsidRDefault="00294C14" w:rsidP="00294C14">
      <w:pPr>
        <w:spacing w:line="276" w:lineRule="auto"/>
        <w:rPr>
          <w:rFonts w:cs="Arial"/>
          <w:sz w:val="20"/>
        </w:rPr>
      </w:pPr>
      <w:r w:rsidRPr="001C64F9">
        <w:rPr>
          <w:rFonts w:cs="Arial"/>
          <w:sz w:val="20"/>
        </w:rPr>
        <w:t>The Consultant shall provide adequate staff in terms of expertise and time allocation, as well as the equipment needed to complete the activities required under the scope of work and to achieve the objectives of the project in terms of time, costs and quality.</w:t>
      </w:r>
    </w:p>
    <w:p w14:paraId="754719B9" w14:textId="77777777" w:rsidR="00294C14" w:rsidRPr="001C64F9" w:rsidRDefault="00294C14" w:rsidP="005D758F">
      <w:pPr>
        <w:pStyle w:val="ListParagraph"/>
        <w:spacing w:before="240" w:after="240" w:line="276" w:lineRule="auto"/>
        <w:ind w:left="0"/>
        <w:rPr>
          <w:rFonts w:cs="Arial"/>
          <w:sz w:val="20"/>
        </w:rPr>
      </w:pPr>
      <w:r w:rsidRPr="001C64F9">
        <w:rPr>
          <w:rFonts w:cs="Arial"/>
          <w:sz w:val="20"/>
        </w:rPr>
        <w:t xml:space="preserve">The </w:t>
      </w:r>
      <w:r w:rsidRPr="001C64F9">
        <w:rPr>
          <w:rFonts w:cs="Arial"/>
          <w:sz w:val="20"/>
          <w:lang w:val="en-GB"/>
        </w:rPr>
        <w:t>numbers</w:t>
      </w:r>
      <w:r w:rsidRPr="001C64F9">
        <w:rPr>
          <w:rFonts w:cs="Arial"/>
          <w:sz w:val="20"/>
        </w:rPr>
        <w:t xml:space="preserve"> and person-months for all staff shall be included in the technical proposal and the costs in respect of these personnel are to be included in the financial proposal.</w:t>
      </w:r>
    </w:p>
    <w:p w14:paraId="43B2C33F" w14:textId="77777777" w:rsidR="00294C14" w:rsidRPr="001C64F9" w:rsidRDefault="00294C14" w:rsidP="005D758F">
      <w:pPr>
        <w:pStyle w:val="ListParagraph"/>
        <w:spacing w:before="240" w:after="240" w:line="276" w:lineRule="auto"/>
        <w:ind w:left="0"/>
        <w:rPr>
          <w:rFonts w:cs="Arial"/>
          <w:sz w:val="20"/>
        </w:rPr>
      </w:pPr>
      <w:r w:rsidRPr="001C64F9">
        <w:rPr>
          <w:rFonts w:cs="Arial"/>
          <w:sz w:val="20"/>
        </w:rPr>
        <w:t xml:space="preserve">The </w:t>
      </w:r>
      <w:r w:rsidRPr="001C64F9">
        <w:rPr>
          <w:rFonts w:cs="Arial"/>
          <w:sz w:val="20"/>
          <w:lang w:val="en-GB"/>
        </w:rPr>
        <w:t>Consultant</w:t>
      </w:r>
      <w:r w:rsidRPr="001C64F9">
        <w:rPr>
          <w:rFonts w:cs="Arial"/>
          <w:sz w:val="20"/>
        </w:rPr>
        <w:t xml:space="preserve"> is encouraged to use local expertise, as appropriate.</w:t>
      </w:r>
    </w:p>
    <w:p w14:paraId="3BF9173D" w14:textId="4A889294" w:rsidR="00294C14" w:rsidRPr="001C64F9" w:rsidRDefault="00294C14" w:rsidP="00294C14">
      <w:pPr>
        <w:spacing w:line="276" w:lineRule="auto"/>
        <w:rPr>
          <w:rFonts w:cs="Arial"/>
          <w:sz w:val="20"/>
        </w:rPr>
      </w:pPr>
      <w:r w:rsidRPr="001C64F9">
        <w:rPr>
          <w:rFonts w:cs="Arial"/>
          <w:sz w:val="20"/>
        </w:rPr>
        <w:t xml:space="preserve">100% of the experts’ time </w:t>
      </w:r>
      <w:r w:rsidR="00763009">
        <w:rPr>
          <w:rFonts w:cs="Arial"/>
          <w:sz w:val="20"/>
        </w:rPr>
        <w:t>shall</w:t>
      </w:r>
      <w:r w:rsidR="00763009" w:rsidRPr="001C64F9">
        <w:rPr>
          <w:rFonts w:cs="Arial"/>
          <w:sz w:val="20"/>
        </w:rPr>
        <w:t xml:space="preserve"> </w:t>
      </w:r>
      <w:r w:rsidRPr="001C64F9">
        <w:rPr>
          <w:rFonts w:cs="Arial"/>
          <w:sz w:val="20"/>
        </w:rPr>
        <w:t xml:space="preserve">be spent at the base of operations. </w:t>
      </w:r>
      <w:r w:rsidR="00763009">
        <w:rPr>
          <w:rFonts w:cs="Arial"/>
          <w:sz w:val="20"/>
        </w:rPr>
        <w:t>Due to the COVID emergency, h</w:t>
      </w:r>
      <w:r w:rsidRPr="001C64F9">
        <w:rPr>
          <w:rFonts w:cs="Arial"/>
          <w:sz w:val="20"/>
        </w:rPr>
        <w:t xml:space="preserve">ome based work is possible </w:t>
      </w:r>
      <w:r w:rsidR="006978E8" w:rsidRPr="001C64F9">
        <w:rPr>
          <w:rFonts w:cs="Arial"/>
          <w:sz w:val="20"/>
        </w:rPr>
        <w:t xml:space="preserve">for tasks that do not require close work with the counterparts and only if </w:t>
      </w:r>
      <w:r w:rsidRPr="001C64F9">
        <w:rPr>
          <w:rFonts w:cs="Arial"/>
          <w:sz w:val="20"/>
        </w:rPr>
        <w:t>prior approval is obtained from the Client</w:t>
      </w:r>
      <w:r w:rsidR="00763009">
        <w:rPr>
          <w:rFonts w:cs="Arial"/>
          <w:sz w:val="20"/>
        </w:rPr>
        <w:t>. T</w:t>
      </w:r>
      <w:r w:rsidRPr="001C64F9">
        <w:rPr>
          <w:rFonts w:cs="Arial"/>
          <w:sz w:val="20"/>
        </w:rPr>
        <w:t>his will be assessed on a case-by-case basis.</w:t>
      </w:r>
    </w:p>
    <w:p w14:paraId="5DFD4059" w14:textId="3995C21B" w:rsidR="005D758F" w:rsidRDefault="00F856CE" w:rsidP="005D758F">
      <w:pPr>
        <w:pStyle w:val="ListParagraph"/>
        <w:spacing w:before="240" w:after="240" w:line="276" w:lineRule="auto"/>
        <w:ind w:left="0"/>
        <w:rPr>
          <w:rFonts w:cs="Arial"/>
          <w:bCs/>
          <w:sz w:val="20"/>
          <w:lang w:val="en-GB"/>
        </w:rPr>
      </w:pPr>
      <w:r>
        <w:rPr>
          <w:rFonts w:cs="Arial"/>
          <w:bCs/>
          <w:sz w:val="20"/>
          <w:lang w:val="en-GB"/>
        </w:rPr>
        <w:lastRenderedPageBreak/>
        <w:t>Four</w:t>
      </w:r>
      <w:r w:rsidRPr="001C64F9">
        <w:rPr>
          <w:rFonts w:cs="Arial"/>
          <w:bCs/>
          <w:sz w:val="20"/>
          <w:lang w:val="en-GB"/>
        </w:rPr>
        <w:t xml:space="preserve"> </w:t>
      </w:r>
      <w:r w:rsidR="004D0893">
        <w:rPr>
          <w:rFonts w:cs="Arial"/>
          <w:bCs/>
          <w:sz w:val="20"/>
          <w:lang w:val="en-GB"/>
        </w:rPr>
        <w:t>K</w:t>
      </w:r>
      <w:r w:rsidR="004D0893" w:rsidRPr="001C64F9">
        <w:rPr>
          <w:rFonts w:cs="Arial"/>
          <w:bCs/>
          <w:sz w:val="20"/>
          <w:lang w:val="en-GB"/>
        </w:rPr>
        <w:t xml:space="preserve">ey </w:t>
      </w:r>
      <w:r w:rsidR="006A258D" w:rsidRPr="001C64F9">
        <w:rPr>
          <w:rFonts w:cs="Arial"/>
          <w:bCs/>
          <w:sz w:val="20"/>
          <w:lang w:val="en-GB"/>
        </w:rPr>
        <w:t xml:space="preserve">experts (KE) are envisaged to carry out this assignment throughout the life of the Contract. </w:t>
      </w:r>
      <w:r w:rsidR="00141351" w:rsidRPr="001C64F9">
        <w:rPr>
          <w:rFonts w:cs="Arial"/>
          <w:bCs/>
          <w:sz w:val="20"/>
          <w:lang w:val="en-GB"/>
        </w:rPr>
        <w:t xml:space="preserve">The minimum required qualification and experience of KE is presented in Table </w:t>
      </w:r>
      <w:r w:rsidR="003B4589" w:rsidRPr="001C64F9">
        <w:rPr>
          <w:rFonts w:cs="Arial"/>
          <w:bCs/>
          <w:sz w:val="20"/>
          <w:lang w:val="en-GB"/>
        </w:rPr>
        <w:t>6</w:t>
      </w:r>
      <w:r w:rsidR="00141351" w:rsidRPr="001C64F9">
        <w:rPr>
          <w:rFonts w:cs="Arial"/>
          <w:bCs/>
          <w:sz w:val="20"/>
          <w:lang w:val="en-GB"/>
        </w:rPr>
        <w:t xml:space="preserve">.1. </w:t>
      </w:r>
    </w:p>
    <w:p w14:paraId="59FFDA0A" w14:textId="77777777" w:rsidR="00843B18" w:rsidRPr="001C64F9" w:rsidRDefault="00843B18" w:rsidP="005D758F">
      <w:pPr>
        <w:pStyle w:val="ListParagraph"/>
        <w:spacing w:before="240" w:after="240" w:line="276" w:lineRule="auto"/>
        <w:ind w:left="0"/>
        <w:rPr>
          <w:rFonts w:cs="Arial"/>
          <w:bCs/>
          <w:sz w:val="20"/>
          <w:lang w:val="en-GB"/>
        </w:rPr>
      </w:pPr>
    </w:p>
    <w:p w14:paraId="3794E5E4" w14:textId="4561FE5A" w:rsidR="00141351" w:rsidRPr="00CB6A93" w:rsidRDefault="00141351" w:rsidP="00CB6A93">
      <w:pPr>
        <w:jc w:val="left"/>
        <w:rPr>
          <w:rFonts w:cs="Arial"/>
          <w:bCs/>
          <w:sz w:val="20"/>
          <w:lang w:val="en-GB"/>
        </w:rPr>
      </w:pPr>
      <w:bookmarkStart w:id="66" w:name="QuickMark"/>
      <w:bookmarkEnd w:id="66"/>
      <w:r w:rsidRPr="00CB6A93">
        <w:rPr>
          <w:rStyle w:val="IntenseEmphasis"/>
          <w:sz w:val="20"/>
        </w:rPr>
        <w:t xml:space="preserve">Table </w:t>
      </w:r>
      <w:r w:rsidR="003B4589" w:rsidRPr="00CB6A93">
        <w:rPr>
          <w:rStyle w:val="IntenseEmphasis"/>
          <w:sz w:val="20"/>
        </w:rPr>
        <w:t>6</w:t>
      </w:r>
      <w:r w:rsidRPr="00CB6A93">
        <w:rPr>
          <w:rStyle w:val="IntenseEmphasis"/>
          <w:sz w:val="20"/>
        </w:rPr>
        <w:t>.1. KE Team qualification and experience</w:t>
      </w:r>
    </w:p>
    <w:tbl>
      <w:tblPr>
        <w:tblW w:w="5000" w:type="pct"/>
        <w:tblCellMar>
          <w:top w:w="8" w:type="dxa"/>
          <w:left w:w="106" w:type="dxa"/>
          <w:right w:w="41" w:type="dxa"/>
        </w:tblCellMar>
        <w:tblLook w:val="04A0" w:firstRow="1" w:lastRow="0" w:firstColumn="1" w:lastColumn="0" w:noHBand="0" w:noVBand="1"/>
      </w:tblPr>
      <w:tblGrid>
        <w:gridCol w:w="423"/>
        <w:gridCol w:w="1401"/>
        <w:gridCol w:w="2132"/>
        <w:gridCol w:w="3998"/>
        <w:gridCol w:w="1063"/>
      </w:tblGrid>
      <w:tr w:rsidR="00964E01" w:rsidRPr="001C64F9" w14:paraId="7D310143" w14:textId="77777777" w:rsidTr="00CB6A93">
        <w:trPr>
          <w:trHeight w:val="288"/>
          <w:tblHeader/>
        </w:trPr>
        <w:tc>
          <w:tcPr>
            <w:tcW w:w="21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442F4C" w14:textId="77777777" w:rsidR="00964E01" w:rsidRPr="001C64F9" w:rsidRDefault="00964E01" w:rsidP="00D87188">
            <w:pPr>
              <w:jc w:val="center"/>
              <w:rPr>
                <w:rFonts w:cs="Arial"/>
                <w:b/>
                <w:bCs/>
                <w:sz w:val="20"/>
                <w:lang w:val="en-GB"/>
              </w:rPr>
            </w:pPr>
            <w:r w:rsidRPr="001C64F9">
              <w:rPr>
                <w:rFonts w:cs="Arial"/>
                <w:b/>
                <w:bCs/>
                <w:sz w:val="20"/>
                <w:lang w:val="en-GB"/>
              </w:rPr>
              <w:t>No</w:t>
            </w:r>
          </w:p>
        </w:tc>
        <w:tc>
          <w:tcPr>
            <w:tcW w:w="7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D75DC9" w14:textId="77777777" w:rsidR="00964E01" w:rsidRPr="001C64F9" w:rsidRDefault="00DA56DB" w:rsidP="00D87188">
            <w:pPr>
              <w:jc w:val="center"/>
              <w:rPr>
                <w:rFonts w:cs="Arial"/>
                <w:b/>
                <w:bCs/>
                <w:sz w:val="20"/>
                <w:lang w:val="en-GB"/>
              </w:rPr>
            </w:pPr>
            <w:r w:rsidRPr="001C64F9">
              <w:rPr>
                <w:rFonts w:cs="Arial"/>
                <w:b/>
                <w:color w:val="000000"/>
                <w:sz w:val="20"/>
              </w:rPr>
              <w:t>Position</w:t>
            </w:r>
          </w:p>
        </w:tc>
        <w:tc>
          <w:tcPr>
            <w:tcW w:w="119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35C66E" w14:textId="77777777" w:rsidR="00964E01" w:rsidRPr="001C64F9" w:rsidRDefault="00DA56DB" w:rsidP="00D87188">
            <w:pPr>
              <w:jc w:val="center"/>
              <w:rPr>
                <w:rFonts w:cs="Arial"/>
                <w:b/>
                <w:bCs/>
                <w:sz w:val="20"/>
                <w:lang w:val="en-GB"/>
              </w:rPr>
            </w:pPr>
            <w:r w:rsidRPr="001C64F9">
              <w:rPr>
                <w:rFonts w:cs="Arial"/>
                <w:b/>
                <w:color w:val="000000"/>
                <w:sz w:val="20"/>
              </w:rPr>
              <w:t>Relevant academic qualifications</w:t>
            </w:r>
          </w:p>
        </w:tc>
        <w:tc>
          <w:tcPr>
            <w:tcW w:w="22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0A3EB4" w14:textId="77777777" w:rsidR="00964E01" w:rsidRPr="001C64F9" w:rsidRDefault="00DA56DB" w:rsidP="00D87188">
            <w:pPr>
              <w:jc w:val="center"/>
              <w:rPr>
                <w:rFonts w:cs="Arial"/>
                <w:b/>
                <w:bCs/>
                <w:sz w:val="20"/>
                <w:lang w:val="en-GB"/>
              </w:rPr>
            </w:pPr>
            <w:r w:rsidRPr="001C64F9">
              <w:rPr>
                <w:rFonts w:cs="Arial"/>
                <w:b/>
                <w:color w:val="000000"/>
                <w:sz w:val="20"/>
              </w:rPr>
              <w:t>Relevant experience</w:t>
            </w:r>
          </w:p>
        </w:tc>
        <w:tc>
          <w:tcPr>
            <w:tcW w:w="60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1469F0" w14:textId="77777777" w:rsidR="00964E01" w:rsidRPr="001C64F9" w:rsidRDefault="00DA56DB" w:rsidP="00D87188">
            <w:pPr>
              <w:jc w:val="center"/>
              <w:rPr>
                <w:rFonts w:cs="Arial"/>
                <w:b/>
                <w:bCs/>
                <w:sz w:val="20"/>
                <w:lang w:val="en-GB"/>
              </w:rPr>
            </w:pPr>
            <w:r w:rsidRPr="001C64F9">
              <w:rPr>
                <w:rFonts w:cs="Arial"/>
                <w:b/>
                <w:color w:val="000000"/>
                <w:sz w:val="20"/>
              </w:rPr>
              <w:t>Number of experts</w:t>
            </w:r>
          </w:p>
        </w:tc>
      </w:tr>
      <w:tr w:rsidR="00964E01" w:rsidRPr="001C64F9" w14:paraId="49272967" w14:textId="77777777" w:rsidTr="00CB6A93">
        <w:trPr>
          <w:trHeight w:val="539"/>
        </w:trPr>
        <w:tc>
          <w:tcPr>
            <w:tcW w:w="217" w:type="pct"/>
            <w:tcBorders>
              <w:top w:val="single" w:sz="4" w:space="0" w:color="000000"/>
              <w:left w:val="single" w:sz="4" w:space="0" w:color="000000"/>
              <w:bottom w:val="single" w:sz="4" w:space="0" w:color="000000"/>
              <w:right w:val="single" w:sz="4" w:space="0" w:color="000000"/>
            </w:tcBorders>
          </w:tcPr>
          <w:p w14:paraId="5C0A68E4" w14:textId="77777777" w:rsidR="00964E01" w:rsidRPr="001C64F9" w:rsidRDefault="00964E01" w:rsidP="00141351">
            <w:pPr>
              <w:rPr>
                <w:rFonts w:cs="Arial"/>
                <w:bCs/>
                <w:sz w:val="20"/>
                <w:lang w:val="en-GB"/>
              </w:rPr>
            </w:pPr>
            <w:r w:rsidRPr="001C64F9">
              <w:rPr>
                <w:rFonts w:cs="Arial"/>
                <w:bCs/>
                <w:sz w:val="20"/>
                <w:lang w:val="en-GB"/>
              </w:rPr>
              <w:t xml:space="preserve">1 </w:t>
            </w:r>
          </w:p>
        </w:tc>
        <w:tc>
          <w:tcPr>
            <w:tcW w:w="749" w:type="pct"/>
            <w:tcBorders>
              <w:top w:val="single" w:sz="4" w:space="0" w:color="000000"/>
              <w:left w:val="single" w:sz="4" w:space="0" w:color="000000"/>
              <w:bottom w:val="single" w:sz="4" w:space="0" w:color="000000"/>
              <w:right w:val="single" w:sz="4" w:space="0" w:color="000000"/>
            </w:tcBorders>
          </w:tcPr>
          <w:p w14:paraId="1666CEEB" w14:textId="77777777" w:rsidR="00964E01" w:rsidRPr="001C64F9" w:rsidRDefault="00964E01" w:rsidP="00141351">
            <w:pPr>
              <w:rPr>
                <w:rFonts w:cs="Arial"/>
                <w:bCs/>
                <w:color w:val="000000" w:themeColor="text1"/>
                <w:sz w:val="20"/>
                <w:lang w:val="en-GB"/>
              </w:rPr>
            </w:pPr>
            <w:r w:rsidRPr="001C64F9">
              <w:rPr>
                <w:rFonts w:cs="Arial"/>
                <w:sz w:val="20"/>
              </w:rPr>
              <w:t>Consultant’s</w:t>
            </w:r>
            <w:r w:rsidRPr="001C64F9">
              <w:rPr>
                <w:rFonts w:cs="Arial"/>
                <w:bCs/>
                <w:sz w:val="20"/>
                <w:lang w:val="en-GB"/>
              </w:rPr>
              <w:t xml:space="preserve"> Team Leader and</w:t>
            </w:r>
            <w:r w:rsidRPr="001C64F9">
              <w:rPr>
                <w:rFonts w:cs="Arial"/>
                <w:bCs/>
                <w:color w:val="000000" w:themeColor="text1"/>
                <w:sz w:val="20"/>
                <w:lang w:val="en-GB"/>
              </w:rPr>
              <w:t xml:space="preserve"> Road </w:t>
            </w:r>
          </w:p>
          <w:p w14:paraId="011CC9EB" w14:textId="77777777" w:rsidR="00964E01" w:rsidRPr="001C64F9" w:rsidRDefault="00964E01" w:rsidP="00141351">
            <w:pPr>
              <w:rPr>
                <w:rFonts w:cs="Arial"/>
                <w:bCs/>
                <w:color w:val="000000" w:themeColor="text1"/>
                <w:sz w:val="20"/>
                <w:lang w:val="en-GB"/>
              </w:rPr>
            </w:pPr>
            <w:r w:rsidRPr="001C64F9">
              <w:rPr>
                <w:rFonts w:cs="Arial"/>
                <w:bCs/>
                <w:color w:val="000000" w:themeColor="text1"/>
                <w:sz w:val="20"/>
                <w:lang w:val="en-GB"/>
              </w:rPr>
              <w:t xml:space="preserve">Safety </w:t>
            </w:r>
          </w:p>
          <w:p w14:paraId="487AE6DB" w14:textId="77777777" w:rsidR="00964E01" w:rsidRPr="001C64F9" w:rsidRDefault="00964E01" w:rsidP="00D87188">
            <w:pPr>
              <w:rPr>
                <w:rFonts w:cs="Arial"/>
                <w:bCs/>
                <w:sz w:val="20"/>
                <w:lang w:val="en-GB"/>
              </w:rPr>
            </w:pPr>
            <w:r w:rsidRPr="001C64F9">
              <w:rPr>
                <w:rFonts w:cs="Arial"/>
                <w:bCs/>
                <w:color w:val="000000" w:themeColor="text1"/>
                <w:sz w:val="20"/>
                <w:lang w:val="en-GB"/>
              </w:rPr>
              <w:t>Management specialist</w:t>
            </w:r>
            <w:r w:rsidRPr="001C64F9">
              <w:rPr>
                <w:rFonts w:cs="Arial"/>
                <w:bCs/>
                <w:color w:val="FF0000"/>
                <w:sz w:val="20"/>
                <w:lang w:val="en-GB"/>
              </w:rPr>
              <w:t xml:space="preserve"> </w:t>
            </w:r>
            <w:r w:rsidRPr="001C64F9">
              <w:rPr>
                <w:rFonts w:cs="Arial"/>
                <w:bCs/>
                <w:sz w:val="20"/>
                <w:lang w:val="en-GB"/>
              </w:rPr>
              <w:t>(KE1)</w:t>
            </w:r>
          </w:p>
          <w:p w14:paraId="2DF73907" w14:textId="77777777" w:rsidR="00964E01" w:rsidRPr="001C64F9" w:rsidRDefault="00964E01" w:rsidP="00141351">
            <w:pPr>
              <w:rPr>
                <w:rFonts w:cs="Arial"/>
                <w:bCs/>
                <w:sz w:val="20"/>
                <w:lang w:val="en-GB"/>
              </w:rPr>
            </w:pPr>
          </w:p>
          <w:p w14:paraId="00537BD7" w14:textId="77777777" w:rsidR="00964E01" w:rsidRPr="001C64F9" w:rsidRDefault="00964E01" w:rsidP="00141351">
            <w:pPr>
              <w:rPr>
                <w:rFonts w:cs="Arial"/>
                <w:bCs/>
                <w:sz w:val="20"/>
                <w:lang w:val="en-GB"/>
              </w:rPr>
            </w:pPr>
          </w:p>
        </w:tc>
        <w:tc>
          <w:tcPr>
            <w:tcW w:w="1197" w:type="pct"/>
            <w:tcBorders>
              <w:top w:val="single" w:sz="4" w:space="0" w:color="000000"/>
              <w:left w:val="single" w:sz="4" w:space="0" w:color="000000"/>
              <w:bottom w:val="single" w:sz="4" w:space="0" w:color="000000"/>
              <w:right w:val="single" w:sz="4" w:space="0" w:color="000000"/>
            </w:tcBorders>
          </w:tcPr>
          <w:p w14:paraId="1DC2A6B9" w14:textId="491AB9A1" w:rsidR="00964E01" w:rsidRPr="001C64F9" w:rsidRDefault="0021213F" w:rsidP="00141351">
            <w:pPr>
              <w:rPr>
                <w:rFonts w:cs="Arial"/>
                <w:bCs/>
                <w:sz w:val="20"/>
                <w:lang w:val="en-GB"/>
              </w:rPr>
            </w:pPr>
            <w:r>
              <w:rPr>
                <w:rFonts w:cs="Arial"/>
                <w:color w:val="000000"/>
                <w:sz w:val="20"/>
              </w:rPr>
              <w:t xml:space="preserve">University degree </w:t>
            </w:r>
            <w:r w:rsidR="000C2A68">
              <w:rPr>
                <w:rFonts w:cs="Arial"/>
                <w:color w:val="000000"/>
                <w:sz w:val="20"/>
              </w:rPr>
              <w:t>preferably</w:t>
            </w:r>
            <w:r>
              <w:rPr>
                <w:rFonts w:cs="Arial"/>
                <w:color w:val="000000"/>
                <w:sz w:val="20"/>
              </w:rPr>
              <w:t xml:space="preserve"> </w:t>
            </w:r>
            <w:r w:rsidR="00964E01" w:rsidRPr="001C64F9">
              <w:rPr>
                <w:rFonts w:cs="Arial"/>
                <w:color w:val="000000"/>
                <w:sz w:val="20"/>
              </w:rPr>
              <w:t xml:space="preserve">Master </w:t>
            </w:r>
            <w:r w:rsidR="00964E01" w:rsidRPr="001C64F9">
              <w:rPr>
                <w:rFonts w:cs="Arial"/>
                <w:bCs/>
                <w:sz w:val="20"/>
                <w:lang w:val="en-GB"/>
              </w:rPr>
              <w:t>in Traffic</w:t>
            </w:r>
            <w:r w:rsidR="00C10A74">
              <w:rPr>
                <w:rFonts w:cs="Arial"/>
                <w:bCs/>
                <w:sz w:val="20"/>
                <w:lang w:val="en-GB"/>
              </w:rPr>
              <w:t xml:space="preserve"> </w:t>
            </w:r>
            <w:r w:rsidR="000C2A68">
              <w:rPr>
                <w:rFonts w:cs="Arial"/>
                <w:bCs/>
                <w:sz w:val="20"/>
                <w:lang w:val="en-GB"/>
              </w:rPr>
              <w:t>/</w:t>
            </w:r>
            <w:r>
              <w:rPr>
                <w:rFonts w:cs="Arial"/>
                <w:bCs/>
                <w:sz w:val="20"/>
                <w:lang w:val="en-GB"/>
              </w:rPr>
              <w:t xml:space="preserve"> </w:t>
            </w:r>
            <w:r w:rsidR="00964E01" w:rsidRPr="001C64F9">
              <w:rPr>
                <w:rFonts w:cs="Arial"/>
                <w:bCs/>
                <w:sz w:val="20"/>
                <w:lang w:val="en-GB"/>
              </w:rPr>
              <w:t>Transport Engineering.</w:t>
            </w:r>
          </w:p>
          <w:p w14:paraId="4F82C2DA" w14:textId="77777777" w:rsidR="00964E01" w:rsidRPr="001C64F9" w:rsidRDefault="00964E01" w:rsidP="006A258D">
            <w:pPr>
              <w:rPr>
                <w:rFonts w:cs="Arial"/>
                <w:bCs/>
                <w:sz w:val="20"/>
                <w:lang w:val="en-GB"/>
              </w:rPr>
            </w:pPr>
          </w:p>
        </w:tc>
        <w:tc>
          <w:tcPr>
            <w:tcW w:w="2232" w:type="pct"/>
            <w:tcBorders>
              <w:top w:val="single" w:sz="4" w:space="0" w:color="000000"/>
              <w:left w:val="single" w:sz="4" w:space="0" w:color="000000"/>
              <w:bottom w:val="single" w:sz="4" w:space="0" w:color="000000"/>
              <w:right w:val="single" w:sz="4" w:space="0" w:color="000000"/>
            </w:tcBorders>
          </w:tcPr>
          <w:p w14:paraId="6679FD89" w14:textId="41444F17" w:rsidR="00964E01" w:rsidRPr="001C64F9" w:rsidRDefault="00964E01" w:rsidP="00141351">
            <w:pPr>
              <w:rPr>
                <w:rFonts w:cs="Arial"/>
                <w:bCs/>
                <w:sz w:val="20"/>
                <w:lang w:val="en-GB"/>
              </w:rPr>
            </w:pPr>
            <w:r w:rsidRPr="001C64F9">
              <w:rPr>
                <w:rFonts w:cs="Arial"/>
                <w:bCs/>
                <w:sz w:val="20"/>
                <w:lang w:val="en-GB"/>
              </w:rPr>
              <w:t xml:space="preserve">General experience of minimum fifteen (15) years in Traffic </w:t>
            </w:r>
            <w:r w:rsidR="0021213F">
              <w:rPr>
                <w:rFonts w:cs="Arial"/>
                <w:bCs/>
                <w:sz w:val="20"/>
                <w:lang w:val="en-GB"/>
              </w:rPr>
              <w:t>or</w:t>
            </w:r>
            <w:r w:rsidR="0021213F" w:rsidRPr="001C64F9">
              <w:rPr>
                <w:rFonts w:cs="Arial"/>
                <w:bCs/>
                <w:sz w:val="20"/>
                <w:lang w:val="en-GB"/>
              </w:rPr>
              <w:t xml:space="preserve"> </w:t>
            </w:r>
            <w:r w:rsidRPr="001C64F9">
              <w:rPr>
                <w:rFonts w:cs="Arial"/>
                <w:bCs/>
                <w:sz w:val="20"/>
                <w:lang w:val="en-GB"/>
              </w:rPr>
              <w:t>Transport Engineering.</w:t>
            </w:r>
          </w:p>
          <w:p w14:paraId="71005086" w14:textId="77777777" w:rsidR="00964E01" w:rsidRPr="001C64F9" w:rsidRDefault="00964E01" w:rsidP="00141351">
            <w:pPr>
              <w:rPr>
                <w:rFonts w:cs="Arial"/>
                <w:bCs/>
                <w:sz w:val="20"/>
                <w:lang w:val="en-GB"/>
              </w:rPr>
            </w:pPr>
            <w:r w:rsidRPr="001C64F9">
              <w:rPr>
                <w:rFonts w:cs="Arial"/>
                <w:sz w:val="20"/>
              </w:rPr>
              <w:br/>
            </w:r>
            <w:r w:rsidRPr="001C64F9">
              <w:rPr>
                <w:rFonts w:cs="Arial"/>
                <w:bCs/>
                <w:sz w:val="20"/>
                <w:lang w:val="en-GB"/>
              </w:rPr>
              <w:t xml:space="preserve">Specific experience of minimum </w:t>
            </w:r>
            <w:r w:rsidRPr="001C64F9">
              <w:rPr>
                <w:rFonts w:cs="Arial"/>
                <w:sz w:val="20"/>
              </w:rPr>
              <w:t>ten (10) years in road safety management.</w:t>
            </w:r>
          </w:p>
          <w:p w14:paraId="341E2A21" w14:textId="77777777" w:rsidR="00964E01" w:rsidRPr="001C64F9" w:rsidRDefault="00964E01" w:rsidP="00141351">
            <w:pPr>
              <w:rPr>
                <w:rFonts w:cs="Arial"/>
                <w:bCs/>
                <w:sz w:val="20"/>
                <w:lang w:val="en-GB"/>
              </w:rPr>
            </w:pPr>
          </w:p>
          <w:p w14:paraId="0442FACD" w14:textId="064B7672" w:rsidR="00964E01" w:rsidRPr="001C64F9" w:rsidRDefault="00964E01" w:rsidP="00141351">
            <w:pPr>
              <w:rPr>
                <w:rFonts w:cs="Arial"/>
                <w:bCs/>
                <w:sz w:val="20"/>
                <w:lang w:val="en-GB"/>
              </w:rPr>
            </w:pPr>
            <w:r w:rsidRPr="001C64F9">
              <w:rPr>
                <w:rFonts w:cs="Arial"/>
                <w:bCs/>
                <w:sz w:val="20"/>
                <w:lang w:val="en-GB"/>
              </w:rPr>
              <w:t xml:space="preserve">At least </w:t>
            </w:r>
            <w:r w:rsidR="00724E69">
              <w:rPr>
                <w:rFonts w:cs="Arial"/>
                <w:bCs/>
                <w:sz w:val="20"/>
                <w:lang w:val="en-GB"/>
              </w:rPr>
              <w:t>five</w:t>
            </w:r>
            <w:r w:rsidR="00724E69" w:rsidRPr="001C64F9">
              <w:rPr>
                <w:rFonts w:cs="Arial"/>
                <w:bCs/>
                <w:sz w:val="20"/>
                <w:lang w:val="en-GB"/>
              </w:rPr>
              <w:t xml:space="preserve"> </w:t>
            </w:r>
            <w:r w:rsidR="0021213F">
              <w:rPr>
                <w:rFonts w:cs="Arial"/>
                <w:bCs/>
                <w:sz w:val="20"/>
                <w:lang w:val="en-GB"/>
              </w:rPr>
              <w:t>(</w:t>
            </w:r>
            <w:r w:rsidR="00724E69" w:rsidRPr="001C64F9">
              <w:rPr>
                <w:rFonts w:cs="Arial"/>
                <w:bCs/>
                <w:sz w:val="20"/>
                <w:lang w:val="en-GB"/>
              </w:rPr>
              <w:t>5</w:t>
            </w:r>
            <w:r w:rsidR="0021213F">
              <w:rPr>
                <w:rFonts w:cs="Arial"/>
                <w:bCs/>
                <w:sz w:val="20"/>
                <w:lang w:val="en-GB"/>
              </w:rPr>
              <w:t>)</w:t>
            </w:r>
            <w:r w:rsidRPr="001C64F9">
              <w:rPr>
                <w:rFonts w:cs="Arial"/>
                <w:bCs/>
                <w:sz w:val="20"/>
                <w:lang w:val="en-GB"/>
              </w:rPr>
              <w:t xml:space="preserve"> similar assignments related to road safety capacity review, road safety management, road safety training. </w:t>
            </w:r>
          </w:p>
          <w:p w14:paraId="189C308A" w14:textId="77777777" w:rsidR="00964E01" w:rsidRPr="001C64F9" w:rsidRDefault="00964E01" w:rsidP="00141351">
            <w:pPr>
              <w:rPr>
                <w:rFonts w:cs="Arial"/>
                <w:bCs/>
                <w:sz w:val="20"/>
                <w:lang w:val="en-GB"/>
              </w:rPr>
            </w:pPr>
            <w:r w:rsidRPr="001C64F9">
              <w:rPr>
                <w:rFonts w:cs="Arial"/>
                <w:bCs/>
                <w:sz w:val="20"/>
                <w:lang w:val="en-GB"/>
              </w:rPr>
              <w:br/>
              <w:t xml:space="preserve">International experience is required. </w:t>
            </w:r>
            <w:r w:rsidR="007D3CC1" w:rsidRPr="001C64F9">
              <w:rPr>
                <w:rFonts w:cs="Arial"/>
                <w:bCs/>
                <w:sz w:val="20"/>
                <w:lang w:val="en-GB"/>
              </w:rPr>
              <w:t>E</w:t>
            </w:r>
            <w:r w:rsidRPr="001C64F9">
              <w:rPr>
                <w:rFonts w:cs="Arial"/>
                <w:bCs/>
                <w:sz w:val="20"/>
                <w:lang w:val="en-GB"/>
              </w:rPr>
              <w:t xml:space="preserve">xperience in North Macedonia and knowledge in local road safety framework </w:t>
            </w:r>
            <w:r w:rsidR="007D3CC1" w:rsidRPr="001C64F9">
              <w:rPr>
                <w:rFonts w:cs="Arial"/>
                <w:sz w:val="20"/>
              </w:rPr>
              <w:t>will be an asset</w:t>
            </w:r>
            <w:r w:rsidRPr="001C64F9">
              <w:rPr>
                <w:rFonts w:cs="Arial"/>
                <w:bCs/>
                <w:sz w:val="20"/>
                <w:lang w:val="en-GB"/>
              </w:rPr>
              <w:t xml:space="preserve">. </w:t>
            </w:r>
          </w:p>
          <w:p w14:paraId="3AFEDC19" w14:textId="77777777" w:rsidR="007D3CC1" w:rsidRPr="001C64F9" w:rsidRDefault="007D3CC1" w:rsidP="00DA56DB">
            <w:pPr>
              <w:rPr>
                <w:rFonts w:cs="Arial"/>
                <w:sz w:val="20"/>
              </w:rPr>
            </w:pPr>
          </w:p>
          <w:p w14:paraId="5E4E8D3D" w14:textId="1F2267A2" w:rsidR="00DA56DB" w:rsidRPr="001C64F9" w:rsidRDefault="00DA56DB" w:rsidP="00DA56DB">
            <w:pPr>
              <w:rPr>
                <w:rFonts w:cs="Arial"/>
                <w:bCs/>
                <w:sz w:val="20"/>
                <w:lang w:val="en-GB"/>
              </w:rPr>
            </w:pPr>
            <w:r w:rsidRPr="001C64F9">
              <w:rPr>
                <w:rFonts w:cs="Arial"/>
                <w:sz w:val="20"/>
              </w:rPr>
              <w:t>Good command of spoken and written English is required</w:t>
            </w:r>
            <w:r w:rsidR="0004391B">
              <w:rPr>
                <w:rFonts w:cs="Arial"/>
                <w:sz w:val="20"/>
              </w:rPr>
              <w:t>.</w:t>
            </w:r>
          </w:p>
          <w:p w14:paraId="068D350E" w14:textId="77777777" w:rsidR="00964E01" w:rsidRPr="001C64F9" w:rsidRDefault="00964E01" w:rsidP="00141351">
            <w:pPr>
              <w:rPr>
                <w:rFonts w:cs="Arial"/>
                <w:bCs/>
                <w:sz w:val="20"/>
                <w:lang w:val="en-GB"/>
              </w:rPr>
            </w:pPr>
          </w:p>
          <w:p w14:paraId="72391008" w14:textId="4C2D8D08" w:rsidR="00964E01" w:rsidRPr="001C64F9" w:rsidRDefault="009B2338" w:rsidP="006A258D">
            <w:pPr>
              <w:rPr>
                <w:rFonts w:cs="Arial"/>
                <w:bCs/>
                <w:sz w:val="20"/>
                <w:lang w:val="en-GB"/>
              </w:rPr>
            </w:pPr>
            <w:r>
              <w:rPr>
                <w:rFonts w:cs="Arial"/>
                <w:bCs/>
                <w:sz w:val="20"/>
                <w:lang w:val="en-GB"/>
              </w:rPr>
              <w:t xml:space="preserve">Ability to communicate in </w:t>
            </w:r>
            <w:r w:rsidR="00DA56DB" w:rsidRPr="001C64F9">
              <w:rPr>
                <w:rFonts w:cs="Arial"/>
                <w:sz w:val="20"/>
              </w:rPr>
              <w:t xml:space="preserve">Macedonian language </w:t>
            </w:r>
            <w:r w:rsidR="00964E01" w:rsidRPr="001C64F9">
              <w:rPr>
                <w:rFonts w:cs="Arial"/>
                <w:sz w:val="20"/>
              </w:rPr>
              <w:t xml:space="preserve">will be </w:t>
            </w:r>
            <w:r w:rsidR="004D0893">
              <w:rPr>
                <w:rFonts w:cs="Arial"/>
                <w:sz w:val="20"/>
              </w:rPr>
              <w:t xml:space="preserve">considered </w:t>
            </w:r>
            <w:r w:rsidR="00964E01" w:rsidRPr="001C64F9">
              <w:rPr>
                <w:rFonts w:cs="Arial"/>
                <w:sz w:val="20"/>
              </w:rPr>
              <w:t>an asset.</w:t>
            </w:r>
          </w:p>
        </w:tc>
        <w:tc>
          <w:tcPr>
            <w:tcW w:w="604" w:type="pct"/>
            <w:tcBorders>
              <w:top w:val="single" w:sz="4" w:space="0" w:color="000000"/>
              <w:left w:val="single" w:sz="4" w:space="0" w:color="000000"/>
              <w:bottom w:val="single" w:sz="4" w:space="0" w:color="000000"/>
              <w:right w:val="single" w:sz="4" w:space="0" w:color="000000"/>
            </w:tcBorders>
          </w:tcPr>
          <w:p w14:paraId="1228FAB8" w14:textId="77777777" w:rsidR="00964E01" w:rsidRPr="001C64F9" w:rsidRDefault="00DA56DB" w:rsidP="00141351">
            <w:pPr>
              <w:rPr>
                <w:rFonts w:cs="Arial"/>
                <w:bCs/>
                <w:sz w:val="20"/>
                <w:lang w:val="en-GB"/>
              </w:rPr>
            </w:pPr>
            <w:r w:rsidRPr="001C64F9">
              <w:rPr>
                <w:rFonts w:cs="Arial"/>
                <w:bCs/>
                <w:sz w:val="20"/>
                <w:lang w:val="en-GB"/>
              </w:rPr>
              <w:t>1</w:t>
            </w:r>
          </w:p>
        </w:tc>
      </w:tr>
      <w:tr w:rsidR="00964E01" w:rsidRPr="001C64F9" w14:paraId="274ABD49" w14:textId="77777777" w:rsidTr="00CB6A93">
        <w:trPr>
          <w:trHeight w:val="539"/>
        </w:trPr>
        <w:tc>
          <w:tcPr>
            <w:tcW w:w="217" w:type="pct"/>
            <w:tcBorders>
              <w:top w:val="single" w:sz="4" w:space="0" w:color="000000"/>
              <w:left w:val="single" w:sz="4" w:space="0" w:color="000000"/>
              <w:bottom w:val="single" w:sz="4" w:space="0" w:color="000000"/>
              <w:right w:val="single" w:sz="4" w:space="0" w:color="000000"/>
            </w:tcBorders>
          </w:tcPr>
          <w:p w14:paraId="7E6C35F9" w14:textId="77777777" w:rsidR="00964E01" w:rsidRPr="001C64F9" w:rsidRDefault="00964E01" w:rsidP="00141351">
            <w:pPr>
              <w:rPr>
                <w:rFonts w:cs="Arial"/>
                <w:bCs/>
                <w:sz w:val="20"/>
                <w:lang w:val="en-GB"/>
              </w:rPr>
            </w:pPr>
            <w:r w:rsidRPr="001C64F9">
              <w:rPr>
                <w:rFonts w:cs="Arial"/>
                <w:bCs/>
                <w:sz w:val="20"/>
                <w:lang w:val="en-GB"/>
              </w:rPr>
              <w:t xml:space="preserve">2 </w:t>
            </w:r>
          </w:p>
        </w:tc>
        <w:tc>
          <w:tcPr>
            <w:tcW w:w="749" w:type="pct"/>
            <w:tcBorders>
              <w:top w:val="single" w:sz="4" w:space="0" w:color="000000"/>
              <w:left w:val="single" w:sz="4" w:space="0" w:color="000000"/>
              <w:bottom w:val="single" w:sz="4" w:space="0" w:color="000000"/>
              <w:right w:val="single" w:sz="4" w:space="0" w:color="000000"/>
            </w:tcBorders>
          </w:tcPr>
          <w:p w14:paraId="185F7E55" w14:textId="77777777" w:rsidR="00964E01" w:rsidRPr="001C64F9" w:rsidRDefault="00964E01" w:rsidP="00141351">
            <w:pPr>
              <w:rPr>
                <w:rFonts w:cs="Arial"/>
                <w:bCs/>
                <w:sz w:val="20"/>
                <w:lang w:val="en-GB"/>
              </w:rPr>
            </w:pPr>
            <w:r w:rsidRPr="001C64F9">
              <w:rPr>
                <w:rFonts w:cs="Arial"/>
                <w:bCs/>
                <w:sz w:val="20"/>
                <w:lang w:val="en-GB"/>
              </w:rPr>
              <w:t xml:space="preserve">Road </w:t>
            </w:r>
          </w:p>
          <w:p w14:paraId="227E3382" w14:textId="77777777" w:rsidR="00964E01" w:rsidRPr="001C64F9" w:rsidRDefault="00964E01" w:rsidP="00141351">
            <w:pPr>
              <w:rPr>
                <w:rFonts w:cs="Arial"/>
                <w:bCs/>
                <w:sz w:val="20"/>
                <w:lang w:val="en-GB"/>
              </w:rPr>
            </w:pPr>
            <w:r w:rsidRPr="001C64F9">
              <w:rPr>
                <w:rFonts w:cs="Arial"/>
                <w:bCs/>
                <w:sz w:val="20"/>
                <w:lang w:val="en-GB"/>
              </w:rPr>
              <w:t xml:space="preserve">Safety </w:t>
            </w:r>
          </w:p>
          <w:p w14:paraId="5E8AD7A5" w14:textId="77777777" w:rsidR="00964E01" w:rsidRPr="001C64F9" w:rsidRDefault="00964E01" w:rsidP="00141351">
            <w:pPr>
              <w:rPr>
                <w:rFonts w:cs="Arial"/>
                <w:bCs/>
                <w:sz w:val="20"/>
                <w:lang w:val="en-GB"/>
              </w:rPr>
            </w:pPr>
            <w:r w:rsidRPr="001C64F9">
              <w:rPr>
                <w:rFonts w:cs="Arial"/>
                <w:bCs/>
                <w:sz w:val="20"/>
                <w:lang w:val="en-GB"/>
              </w:rPr>
              <w:t>Specialist (KE2)</w:t>
            </w:r>
          </w:p>
        </w:tc>
        <w:tc>
          <w:tcPr>
            <w:tcW w:w="1197" w:type="pct"/>
            <w:tcBorders>
              <w:top w:val="single" w:sz="4" w:space="0" w:color="000000"/>
              <w:left w:val="single" w:sz="4" w:space="0" w:color="000000"/>
              <w:bottom w:val="single" w:sz="4" w:space="0" w:color="000000"/>
              <w:right w:val="single" w:sz="4" w:space="0" w:color="000000"/>
            </w:tcBorders>
          </w:tcPr>
          <w:p w14:paraId="0F7FB17B" w14:textId="201B3BC6" w:rsidR="00964E01" w:rsidRPr="001C64F9" w:rsidRDefault="0021213F" w:rsidP="00141351">
            <w:pPr>
              <w:rPr>
                <w:rFonts w:cs="Arial"/>
                <w:bCs/>
                <w:sz w:val="20"/>
                <w:lang w:val="en-GB"/>
              </w:rPr>
            </w:pPr>
            <w:r>
              <w:rPr>
                <w:rFonts w:cs="Arial"/>
                <w:color w:val="000000"/>
                <w:sz w:val="20"/>
              </w:rPr>
              <w:t xml:space="preserve">University degree </w:t>
            </w:r>
            <w:r w:rsidR="000C2A68">
              <w:rPr>
                <w:rFonts w:cs="Arial"/>
                <w:color w:val="000000"/>
                <w:sz w:val="20"/>
              </w:rPr>
              <w:t>preferably</w:t>
            </w:r>
            <w:r>
              <w:rPr>
                <w:rFonts w:cs="Arial"/>
                <w:color w:val="000000"/>
                <w:sz w:val="20"/>
              </w:rPr>
              <w:t xml:space="preserve"> </w:t>
            </w:r>
            <w:r w:rsidR="00964E01" w:rsidRPr="001C64F9">
              <w:rPr>
                <w:rFonts w:cs="Arial"/>
                <w:color w:val="000000"/>
                <w:sz w:val="20"/>
              </w:rPr>
              <w:t xml:space="preserve">Master </w:t>
            </w:r>
            <w:r w:rsidR="00964E01" w:rsidRPr="001C64F9">
              <w:rPr>
                <w:rFonts w:cs="Arial"/>
                <w:bCs/>
                <w:sz w:val="20"/>
                <w:lang w:val="en-GB"/>
              </w:rPr>
              <w:t>in Traffic</w:t>
            </w:r>
            <w:r w:rsidR="000C2A68">
              <w:rPr>
                <w:rFonts w:cs="Arial"/>
                <w:bCs/>
                <w:sz w:val="20"/>
                <w:lang w:val="en-GB"/>
              </w:rPr>
              <w:t xml:space="preserve"> / Transport</w:t>
            </w:r>
            <w:r w:rsidR="00964E01" w:rsidRPr="001C64F9">
              <w:rPr>
                <w:rFonts w:cs="Arial"/>
                <w:bCs/>
                <w:sz w:val="20"/>
                <w:lang w:val="en-GB"/>
              </w:rPr>
              <w:t xml:space="preserve"> </w:t>
            </w:r>
            <w:r w:rsidR="00C10A74">
              <w:rPr>
                <w:rFonts w:cs="Arial"/>
                <w:bCs/>
                <w:sz w:val="20"/>
                <w:lang w:val="en-GB"/>
              </w:rPr>
              <w:t>Engineering</w:t>
            </w:r>
            <w:r w:rsidR="00964E01" w:rsidRPr="001C64F9">
              <w:rPr>
                <w:rFonts w:cs="Arial"/>
                <w:bCs/>
                <w:sz w:val="20"/>
                <w:lang w:val="en-GB"/>
              </w:rPr>
              <w:t>.</w:t>
            </w:r>
          </w:p>
          <w:p w14:paraId="30C87BAC" w14:textId="77777777" w:rsidR="00964E01" w:rsidRPr="001C64F9" w:rsidRDefault="00964E01" w:rsidP="00141351">
            <w:pPr>
              <w:rPr>
                <w:rFonts w:cs="Arial"/>
                <w:bCs/>
                <w:sz w:val="20"/>
                <w:lang w:val="en-GB"/>
              </w:rPr>
            </w:pPr>
          </w:p>
          <w:p w14:paraId="163D53F9" w14:textId="77777777" w:rsidR="00964E01" w:rsidRPr="001C64F9" w:rsidRDefault="00964E01" w:rsidP="00141351">
            <w:pPr>
              <w:rPr>
                <w:rFonts w:cs="Arial"/>
                <w:bCs/>
                <w:sz w:val="20"/>
                <w:lang w:val="en-GB"/>
              </w:rPr>
            </w:pPr>
          </w:p>
        </w:tc>
        <w:tc>
          <w:tcPr>
            <w:tcW w:w="2232" w:type="pct"/>
            <w:tcBorders>
              <w:top w:val="single" w:sz="4" w:space="0" w:color="000000"/>
              <w:left w:val="single" w:sz="4" w:space="0" w:color="000000"/>
              <w:bottom w:val="single" w:sz="4" w:space="0" w:color="000000"/>
              <w:right w:val="single" w:sz="4" w:space="0" w:color="000000"/>
            </w:tcBorders>
          </w:tcPr>
          <w:p w14:paraId="49CB2CCE" w14:textId="0A8842C0" w:rsidR="00964E01" w:rsidRPr="001C64F9" w:rsidRDefault="00DA56DB" w:rsidP="00141351">
            <w:pPr>
              <w:rPr>
                <w:rFonts w:cs="Arial"/>
                <w:bCs/>
                <w:sz w:val="20"/>
                <w:lang w:val="en-GB"/>
              </w:rPr>
            </w:pPr>
            <w:r w:rsidRPr="001C64F9">
              <w:rPr>
                <w:rFonts w:cs="Arial"/>
                <w:bCs/>
                <w:sz w:val="20"/>
                <w:lang w:val="en-GB"/>
              </w:rPr>
              <w:t>General experience</w:t>
            </w:r>
            <w:r w:rsidR="00964E01" w:rsidRPr="001C64F9">
              <w:rPr>
                <w:rFonts w:cs="Arial"/>
                <w:bCs/>
                <w:sz w:val="20"/>
                <w:lang w:val="en-GB"/>
              </w:rPr>
              <w:t xml:space="preserve"> of minimum ten (10) years in Traffic </w:t>
            </w:r>
            <w:r w:rsidR="0021213F">
              <w:rPr>
                <w:rFonts w:cs="Arial"/>
                <w:bCs/>
                <w:sz w:val="20"/>
                <w:lang w:val="en-GB"/>
              </w:rPr>
              <w:t>or</w:t>
            </w:r>
            <w:r w:rsidR="0021213F" w:rsidRPr="001C64F9">
              <w:rPr>
                <w:rFonts w:cs="Arial"/>
                <w:bCs/>
                <w:sz w:val="20"/>
                <w:lang w:val="en-GB"/>
              </w:rPr>
              <w:t xml:space="preserve"> </w:t>
            </w:r>
            <w:r w:rsidR="00964E01" w:rsidRPr="001C64F9">
              <w:rPr>
                <w:rFonts w:cs="Arial"/>
                <w:bCs/>
                <w:sz w:val="20"/>
                <w:lang w:val="en-GB"/>
              </w:rPr>
              <w:t>Transport Engineering.</w:t>
            </w:r>
          </w:p>
          <w:p w14:paraId="1282C144" w14:textId="77777777" w:rsidR="00964E01" w:rsidRPr="001C64F9" w:rsidRDefault="00964E01" w:rsidP="00141351">
            <w:pPr>
              <w:rPr>
                <w:rFonts w:cs="Arial"/>
                <w:bCs/>
                <w:sz w:val="20"/>
                <w:lang w:val="en-GB"/>
              </w:rPr>
            </w:pPr>
          </w:p>
          <w:p w14:paraId="3D3D0CCB" w14:textId="4910A8A4" w:rsidR="00964E01" w:rsidRPr="001C64F9" w:rsidRDefault="00DA56DB" w:rsidP="00141351">
            <w:pPr>
              <w:rPr>
                <w:rFonts w:cs="Arial"/>
                <w:sz w:val="20"/>
              </w:rPr>
            </w:pPr>
            <w:r w:rsidRPr="001C64F9">
              <w:rPr>
                <w:rFonts w:cs="Arial"/>
                <w:bCs/>
                <w:sz w:val="20"/>
                <w:lang w:val="en-GB"/>
              </w:rPr>
              <w:t>Specific experience</w:t>
            </w:r>
            <w:r w:rsidR="00964E01" w:rsidRPr="001C64F9">
              <w:rPr>
                <w:rFonts w:cs="Arial"/>
                <w:bCs/>
                <w:sz w:val="20"/>
                <w:lang w:val="en-GB"/>
              </w:rPr>
              <w:t xml:space="preserve"> of minimum </w:t>
            </w:r>
            <w:r w:rsidR="00964E01" w:rsidRPr="001C64F9">
              <w:rPr>
                <w:rFonts w:cs="Arial"/>
                <w:sz w:val="20"/>
              </w:rPr>
              <w:t>seven (7) years in road safety management</w:t>
            </w:r>
            <w:r w:rsidR="0004391B">
              <w:rPr>
                <w:rFonts w:cs="Arial"/>
                <w:sz w:val="20"/>
              </w:rPr>
              <w:t>.</w:t>
            </w:r>
            <w:r w:rsidR="00964E01" w:rsidRPr="001C64F9">
              <w:rPr>
                <w:rFonts w:cs="Arial"/>
                <w:sz w:val="20"/>
              </w:rPr>
              <w:t xml:space="preserve"> </w:t>
            </w:r>
          </w:p>
          <w:p w14:paraId="6A209F56" w14:textId="77777777" w:rsidR="00964E01" w:rsidRPr="001C64F9" w:rsidRDefault="00964E01" w:rsidP="00141351">
            <w:pPr>
              <w:rPr>
                <w:rFonts w:cs="Arial"/>
                <w:sz w:val="20"/>
              </w:rPr>
            </w:pPr>
          </w:p>
          <w:p w14:paraId="008D8D0C" w14:textId="74B4695B" w:rsidR="00964E01" w:rsidRPr="001C64F9" w:rsidRDefault="00964E01" w:rsidP="00141351">
            <w:pPr>
              <w:rPr>
                <w:rFonts w:cs="Arial"/>
                <w:bCs/>
                <w:color w:val="000000" w:themeColor="text1"/>
                <w:sz w:val="20"/>
                <w:lang w:val="en-GB"/>
              </w:rPr>
            </w:pPr>
            <w:r w:rsidRPr="001C64F9">
              <w:rPr>
                <w:rFonts w:cs="Arial"/>
                <w:bCs/>
                <w:sz w:val="20"/>
                <w:lang w:val="en-GB"/>
              </w:rPr>
              <w:t xml:space="preserve">At least </w:t>
            </w:r>
            <w:r w:rsidR="0021213F">
              <w:rPr>
                <w:rFonts w:cs="Arial"/>
                <w:bCs/>
                <w:color w:val="000000" w:themeColor="text1"/>
                <w:sz w:val="20"/>
                <w:lang w:val="en-GB"/>
              </w:rPr>
              <w:t>3</w:t>
            </w:r>
            <w:r w:rsidR="0021213F" w:rsidRPr="001C64F9">
              <w:rPr>
                <w:rFonts w:cs="Arial"/>
                <w:bCs/>
                <w:color w:val="000000" w:themeColor="text1"/>
                <w:sz w:val="20"/>
                <w:lang w:val="en-GB"/>
              </w:rPr>
              <w:t xml:space="preserve"> </w:t>
            </w:r>
            <w:r w:rsidR="0021213F">
              <w:rPr>
                <w:rFonts w:cs="Arial"/>
                <w:bCs/>
                <w:color w:val="000000" w:themeColor="text1"/>
                <w:sz w:val="20"/>
                <w:lang w:val="en-GB"/>
              </w:rPr>
              <w:t xml:space="preserve">(three) </w:t>
            </w:r>
            <w:r w:rsidRPr="001C64F9">
              <w:rPr>
                <w:rFonts w:cs="Arial"/>
                <w:bCs/>
                <w:color w:val="000000" w:themeColor="text1"/>
                <w:sz w:val="20"/>
                <w:lang w:val="en-GB"/>
              </w:rPr>
              <w:t xml:space="preserve">similar assignments related to </w:t>
            </w:r>
            <w:r w:rsidRPr="001C64F9">
              <w:rPr>
                <w:rFonts w:cs="Arial"/>
                <w:color w:val="000000" w:themeColor="text1"/>
                <w:sz w:val="20"/>
              </w:rPr>
              <w:t xml:space="preserve">implementation of road safety measures in local communities, </w:t>
            </w:r>
            <w:r w:rsidRPr="001C64F9">
              <w:rPr>
                <w:rFonts w:cs="Arial"/>
                <w:bCs/>
                <w:color w:val="000000" w:themeColor="text1"/>
                <w:sz w:val="20"/>
                <w:lang w:val="en-GB"/>
              </w:rPr>
              <w:t>road safety management and</w:t>
            </w:r>
            <w:r w:rsidRPr="001C64F9">
              <w:rPr>
                <w:rFonts w:cs="Arial"/>
                <w:color w:val="000000" w:themeColor="text1"/>
                <w:sz w:val="20"/>
              </w:rPr>
              <w:t xml:space="preserve"> training</w:t>
            </w:r>
            <w:r w:rsidRPr="001C64F9">
              <w:rPr>
                <w:rFonts w:cs="Arial"/>
                <w:bCs/>
                <w:color w:val="000000" w:themeColor="text1"/>
                <w:sz w:val="20"/>
                <w:lang w:val="en-GB"/>
              </w:rPr>
              <w:t>.</w:t>
            </w:r>
          </w:p>
          <w:p w14:paraId="5168C0ED" w14:textId="77777777" w:rsidR="00964E01" w:rsidRPr="001C64F9" w:rsidRDefault="00964E01" w:rsidP="009A5C66">
            <w:pPr>
              <w:rPr>
                <w:rFonts w:cs="Arial"/>
                <w:bCs/>
                <w:sz w:val="20"/>
                <w:lang w:val="en-GB"/>
              </w:rPr>
            </w:pPr>
            <w:r w:rsidRPr="001C64F9">
              <w:rPr>
                <w:rFonts w:cs="Arial"/>
                <w:bCs/>
                <w:sz w:val="20"/>
                <w:lang w:val="en-GB"/>
              </w:rPr>
              <w:br/>
            </w:r>
            <w:r w:rsidR="007D3CC1" w:rsidRPr="001C64F9">
              <w:rPr>
                <w:rFonts w:cs="Arial"/>
                <w:bCs/>
                <w:sz w:val="20"/>
                <w:lang w:val="en-GB"/>
              </w:rPr>
              <w:t xml:space="preserve">Experience in North Macedonia and knowledge in local road safety framework </w:t>
            </w:r>
            <w:r w:rsidR="007D3CC1" w:rsidRPr="001C64F9">
              <w:rPr>
                <w:rFonts w:cs="Arial"/>
                <w:sz w:val="20"/>
              </w:rPr>
              <w:t>will be an asset</w:t>
            </w:r>
            <w:r w:rsidR="007D3CC1" w:rsidRPr="001C64F9">
              <w:rPr>
                <w:rFonts w:cs="Arial"/>
                <w:bCs/>
                <w:sz w:val="20"/>
                <w:lang w:val="en-GB"/>
              </w:rPr>
              <w:t>.</w:t>
            </w:r>
          </w:p>
          <w:p w14:paraId="3ABE2D73" w14:textId="77777777" w:rsidR="007D3CC1" w:rsidRPr="001C64F9" w:rsidRDefault="007D3CC1" w:rsidP="009A5C66">
            <w:pPr>
              <w:rPr>
                <w:rFonts w:cs="Arial"/>
                <w:sz w:val="20"/>
              </w:rPr>
            </w:pPr>
          </w:p>
          <w:p w14:paraId="2CE2628E" w14:textId="0C93EED4" w:rsidR="00964E01" w:rsidRPr="001C64F9" w:rsidRDefault="00964E01" w:rsidP="009A5C66">
            <w:pPr>
              <w:rPr>
                <w:rFonts w:cs="Arial"/>
                <w:sz w:val="20"/>
              </w:rPr>
            </w:pPr>
            <w:r w:rsidRPr="001C64F9">
              <w:rPr>
                <w:rFonts w:cs="Arial"/>
                <w:sz w:val="20"/>
              </w:rPr>
              <w:t>Good command of spoken and written English</w:t>
            </w:r>
            <w:r w:rsidR="00DA56DB" w:rsidRPr="001C64F9">
              <w:rPr>
                <w:rFonts w:cs="Arial"/>
                <w:sz w:val="20"/>
              </w:rPr>
              <w:t xml:space="preserve"> is required</w:t>
            </w:r>
            <w:r w:rsidR="001C64F9" w:rsidRPr="001C64F9">
              <w:rPr>
                <w:rFonts w:cs="Arial"/>
                <w:sz w:val="20"/>
              </w:rPr>
              <w:t>.</w:t>
            </w:r>
          </w:p>
          <w:p w14:paraId="03EBA9E5" w14:textId="77777777" w:rsidR="007D3CC1" w:rsidRPr="001C64F9" w:rsidRDefault="007D3CC1" w:rsidP="009A5C66">
            <w:pPr>
              <w:rPr>
                <w:rFonts w:cs="Arial"/>
                <w:bCs/>
                <w:sz w:val="20"/>
                <w:lang w:val="en-GB"/>
              </w:rPr>
            </w:pPr>
          </w:p>
          <w:p w14:paraId="02E17489" w14:textId="58B96B1E" w:rsidR="00964E01" w:rsidRPr="001C64F9" w:rsidRDefault="00964E01" w:rsidP="00141351">
            <w:pPr>
              <w:rPr>
                <w:rFonts w:cs="Arial"/>
                <w:bCs/>
                <w:sz w:val="20"/>
                <w:lang w:val="en-GB"/>
              </w:rPr>
            </w:pPr>
            <w:r w:rsidRPr="001C64F9">
              <w:rPr>
                <w:rFonts w:cs="Arial"/>
                <w:bCs/>
                <w:sz w:val="20"/>
                <w:lang w:val="en-GB"/>
              </w:rPr>
              <w:t>Knowledge</w:t>
            </w:r>
            <w:r w:rsidRPr="001C64F9">
              <w:rPr>
                <w:rFonts w:cs="Arial"/>
                <w:sz w:val="20"/>
              </w:rPr>
              <w:t xml:space="preserve"> of </w:t>
            </w:r>
            <w:r w:rsidR="00DA56DB" w:rsidRPr="001C64F9">
              <w:rPr>
                <w:rFonts w:cs="Arial"/>
                <w:sz w:val="20"/>
              </w:rPr>
              <w:t xml:space="preserve">Macedonian language </w:t>
            </w:r>
            <w:r w:rsidRPr="001C64F9">
              <w:rPr>
                <w:rFonts w:cs="Arial"/>
                <w:sz w:val="20"/>
              </w:rPr>
              <w:t>will be</w:t>
            </w:r>
            <w:r w:rsidR="004D0893">
              <w:rPr>
                <w:rFonts w:cs="Arial"/>
                <w:sz w:val="20"/>
              </w:rPr>
              <w:t xml:space="preserve"> considered</w:t>
            </w:r>
            <w:r w:rsidRPr="001C64F9">
              <w:rPr>
                <w:rFonts w:cs="Arial"/>
                <w:sz w:val="20"/>
              </w:rPr>
              <w:t xml:space="preserve"> an asset.</w:t>
            </w:r>
          </w:p>
        </w:tc>
        <w:tc>
          <w:tcPr>
            <w:tcW w:w="604" w:type="pct"/>
            <w:tcBorders>
              <w:top w:val="single" w:sz="4" w:space="0" w:color="000000"/>
              <w:left w:val="single" w:sz="4" w:space="0" w:color="000000"/>
              <w:bottom w:val="single" w:sz="4" w:space="0" w:color="000000"/>
              <w:right w:val="single" w:sz="4" w:space="0" w:color="000000"/>
            </w:tcBorders>
          </w:tcPr>
          <w:p w14:paraId="1E40640B" w14:textId="77777777" w:rsidR="00964E01" w:rsidRPr="001C64F9" w:rsidRDefault="00DA56DB" w:rsidP="00141351">
            <w:pPr>
              <w:rPr>
                <w:rFonts w:cs="Arial"/>
                <w:bCs/>
                <w:sz w:val="20"/>
                <w:lang w:val="en-GB"/>
              </w:rPr>
            </w:pPr>
            <w:r w:rsidRPr="001C64F9">
              <w:rPr>
                <w:rFonts w:cs="Arial"/>
                <w:bCs/>
                <w:sz w:val="20"/>
                <w:lang w:val="en-GB"/>
              </w:rPr>
              <w:lastRenderedPageBreak/>
              <w:t>1</w:t>
            </w:r>
          </w:p>
        </w:tc>
      </w:tr>
      <w:tr w:rsidR="00964E01" w:rsidRPr="001C64F9" w14:paraId="10DA07F9" w14:textId="77777777" w:rsidTr="00CB6A93">
        <w:trPr>
          <w:trHeight w:val="2529"/>
        </w:trPr>
        <w:tc>
          <w:tcPr>
            <w:tcW w:w="217" w:type="pct"/>
            <w:tcBorders>
              <w:top w:val="single" w:sz="4" w:space="0" w:color="000000"/>
              <w:left w:val="single" w:sz="4" w:space="0" w:color="000000"/>
              <w:bottom w:val="single" w:sz="4" w:space="0" w:color="000000"/>
              <w:right w:val="single" w:sz="4" w:space="0" w:color="000000"/>
            </w:tcBorders>
          </w:tcPr>
          <w:p w14:paraId="794C6857" w14:textId="77777777" w:rsidR="00964E01" w:rsidRPr="001C64F9" w:rsidRDefault="00964E01" w:rsidP="00141351">
            <w:pPr>
              <w:rPr>
                <w:rFonts w:cs="Arial"/>
                <w:bCs/>
                <w:sz w:val="20"/>
                <w:lang w:val="en-GB"/>
              </w:rPr>
            </w:pPr>
            <w:r w:rsidRPr="001C64F9">
              <w:rPr>
                <w:rFonts w:cs="Arial"/>
                <w:bCs/>
                <w:sz w:val="20"/>
                <w:lang w:val="en-GB"/>
              </w:rPr>
              <w:lastRenderedPageBreak/>
              <w:t xml:space="preserve">3 </w:t>
            </w:r>
          </w:p>
        </w:tc>
        <w:tc>
          <w:tcPr>
            <w:tcW w:w="749" w:type="pct"/>
            <w:tcBorders>
              <w:top w:val="single" w:sz="4" w:space="0" w:color="000000"/>
              <w:left w:val="single" w:sz="4" w:space="0" w:color="000000"/>
              <w:bottom w:val="single" w:sz="4" w:space="0" w:color="000000"/>
              <w:right w:val="single" w:sz="4" w:space="0" w:color="000000"/>
            </w:tcBorders>
          </w:tcPr>
          <w:p w14:paraId="034BD51C" w14:textId="3F2EDFDE" w:rsidR="00964E01" w:rsidRPr="001C64F9" w:rsidRDefault="00DA10A9" w:rsidP="00141351">
            <w:pPr>
              <w:rPr>
                <w:rFonts w:cs="Arial"/>
                <w:bCs/>
                <w:sz w:val="20"/>
                <w:lang w:val="en-GB"/>
              </w:rPr>
            </w:pPr>
            <w:r w:rsidRPr="001C64F9">
              <w:rPr>
                <w:rFonts w:cs="Arial"/>
                <w:bCs/>
                <w:sz w:val="20"/>
                <w:lang w:val="en-GB"/>
              </w:rPr>
              <w:t>Policy</w:t>
            </w:r>
          </w:p>
          <w:p w14:paraId="4308B9B9" w14:textId="044F1F18" w:rsidR="001C64F9" w:rsidRPr="001C64F9" w:rsidRDefault="00964E01" w:rsidP="001C64F9">
            <w:pPr>
              <w:rPr>
                <w:rFonts w:cs="Arial"/>
                <w:bCs/>
                <w:sz w:val="20"/>
                <w:lang w:val="en-GB"/>
              </w:rPr>
            </w:pPr>
            <w:r w:rsidRPr="001C64F9">
              <w:rPr>
                <w:rFonts w:cs="Arial"/>
                <w:bCs/>
                <w:sz w:val="20"/>
                <w:lang w:val="en-GB"/>
              </w:rPr>
              <w:t xml:space="preserve">Expert </w:t>
            </w:r>
          </w:p>
          <w:p w14:paraId="0F3B3E42" w14:textId="6A688E38" w:rsidR="00964E01" w:rsidRPr="001C64F9" w:rsidRDefault="00964E01" w:rsidP="001C64F9">
            <w:pPr>
              <w:rPr>
                <w:rFonts w:cs="Arial"/>
                <w:bCs/>
                <w:sz w:val="20"/>
                <w:lang w:val="en-GB"/>
              </w:rPr>
            </w:pPr>
            <w:r w:rsidRPr="001C64F9">
              <w:rPr>
                <w:rFonts w:cs="Arial"/>
                <w:bCs/>
                <w:sz w:val="20"/>
                <w:lang w:val="en-GB"/>
              </w:rPr>
              <w:t>(KE3)</w:t>
            </w:r>
          </w:p>
        </w:tc>
        <w:tc>
          <w:tcPr>
            <w:tcW w:w="1197" w:type="pct"/>
            <w:tcBorders>
              <w:top w:val="single" w:sz="4" w:space="0" w:color="000000"/>
              <w:left w:val="single" w:sz="4" w:space="0" w:color="000000"/>
              <w:bottom w:val="single" w:sz="4" w:space="0" w:color="000000"/>
              <w:right w:val="single" w:sz="4" w:space="0" w:color="000000"/>
            </w:tcBorders>
          </w:tcPr>
          <w:p w14:paraId="6ED02E76" w14:textId="3F7B4563" w:rsidR="00964E01" w:rsidRPr="001C64F9" w:rsidRDefault="0021213F" w:rsidP="00141351">
            <w:pPr>
              <w:rPr>
                <w:rFonts w:cs="Arial"/>
                <w:bCs/>
                <w:sz w:val="20"/>
                <w:lang w:val="en-GB"/>
              </w:rPr>
            </w:pPr>
            <w:r>
              <w:rPr>
                <w:rFonts w:cs="Arial"/>
                <w:color w:val="000000"/>
                <w:sz w:val="20"/>
              </w:rPr>
              <w:t xml:space="preserve">University </w:t>
            </w:r>
            <w:r w:rsidR="000C2A68">
              <w:rPr>
                <w:rFonts w:cs="Arial"/>
                <w:color w:val="000000"/>
                <w:sz w:val="20"/>
              </w:rPr>
              <w:t>in</w:t>
            </w:r>
            <w:r w:rsidRPr="001C64F9">
              <w:rPr>
                <w:rFonts w:cs="Arial"/>
                <w:bCs/>
                <w:sz w:val="20"/>
                <w:lang w:val="en-GB"/>
              </w:rPr>
              <w:t xml:space="preserve"> </w:t>
            </w:r>
            <w:r w:rsidR="00964E01" w:rsidRPr="001C64F9">
              <w:rPr>
                <w:rFonts w:cs="Arial"/>
                <w:bCs/>
                <w:sz w:val="20"/>
                <w:lang w:val="en-GB"/>
              </w:rPr>
              <w:t>Law</w:t>
            </w:r>
            <w:r w:rsidR="00C10A74">
              <w:rPr>
                <w:rFonts w:cs="Arial"/>
                <w:bCs/>
                <w:sz w:val="20"/>
                <w:lang w:val="en-GB"/>
              </w:rPr>
              <w:t xml:space="preserve"> or</w:t>
            </w:r>
            <w:r w:rsidR="00DA10A9" w:rsidRPr="001C64F9">
              <w:rPr>
                <w:rFonts w:cs="Arial"/>
                <w:bCs/>
                <w:sz w:val="20"/>
                <w:lang w:val="en-GB"/>
              </w:rPr>
              <w:t xml:space="preserve"> </w:t>
            </w:r>
            <w:r w:rsidR="000C2A68">
              <w:rPr>
                <w:rFonts w:cs="Arial"/>
                <w:bCs/>
                <w:sz w:val="20"/>
                <w:lang w:val="en-GB"/>
              </w:rPr>
              <w:t xml:space="preserve">Transport </w:t>
            </w:r>
            <w:r w:rsidR="00C10A74">
              <w:rPr>
                <w:rFonts w:cs="Arial"/>
                <w:bCs/>
                <w:sz w:val="20"/>
                <w:lang w:val="en-GB"/>
              </w:rPr>
              <w:t>p</w:t>
            </w:r>
            <w:r w:rsidR="00DA10A9" w:rsidRPr="001C64F9">
              <w:rPr>
                <w:rFonts w:cs="Arial"/>
                <w:bCs/>
                <w:sz w:val="20"/>
                <w:lang w:val="en-GB"/>
              </w:rPr>
              <w:t>olicy</w:t>
            </w:r>
            <w:r w:rsidR="00C10A74">
              <w:rPr>
                <w:rFonts w:cs="Arial"/>
                <w:bCs/>
                <w:sz w:val="20"/>
                <w:lang w:val="en-GB"/>
              </w:rPr>
              <w:t xml:space="preserve"> </w:t>
            </w:r>
            <w:r w:rsidR="00DA10A9" w:rsidRPr="001C64F9">
              <w:rPr>
                <w:rFonts w:cs="Arial"/>
                <w:bCs/>
                <w:sz w:val="20"/>
                <w:lang w:val="en-GB"/>
              </w:rPr>
              <w:t xml:space="preserve">or </w:t>
            </w:r>
            <w:r w:rsidR="000C2A68">
              <w:rPr>
                <w:rFonts w:cs="Arial"/>
                <w:bCs/>
                <w:sz w:val="20"/>
                <w:lang w:val="en-GB"/>
              </w:rPr>
              <w:t>Traffic / Transport Engineering or</w:t>
            </w:r>
            <w:r w:rsidR="00DA10A9" w:rsidRPr="001C64F9">
              <w:rPr>
                <w:rFonts w:cs="Arial"/>
                <w:bCs/>
                <w:sz w:val="20"/>
                <w:lang w:val="en-GB"/>
              </w:rPr>
              <w:t xml:space="preserve"> </w:t>
            </w:r>
            <w:r w:rsidR="000C2A68">
              <w:rPr>
                <w:rFonts w:cs="Arial"/>
                <w:bCs/>
                <w:sz w:val="20"/>
                <w:lang w:val="en-GB"/>
              </w:rPr>
              <w:t>equivalent</w:t>
            </w:r>
            <w:r w:rsidR="00964E01" w:rsidRPr="001C64F9">
              <w:rPr>
                <w:rFonts w:cs="Arial"/>
                <w:bCs/>
                <w:sz w:val="20"/>
                <w:lang w:val="en-GB"/>
              </w:rPr>
              <w:t>.</w:t>
            </w:r>
          </w:p>
        </w:tc>
        <w:tc>
          <w:tcPr>
            <w:tcW w:w="2232" w:type="pct"/>
            <w:tcBorders>
              <w:top w:val="single" w:sz="4" w:space="0" w:color="000000"/>
              <w:left w:val="single" w:sz="4" w:space="0" w:color="000000"/>
              <w:bottom w:val="single" w:sz="4" w:space="0" w:color="000000"/>
              <w:right w:val="single" w:sz="4" w:space="0" w:color="000000"/>
            </w:tcBorders>
          </w:tcPr>
          <w:p w14:paraId="43935675" w14:textId="03E371E0" w:rsidR="00964E01" w:rsidRPr="001C64F9" w:rsidRDefault="00DA56DB" w:rsidP="00141351">
            <w:pPr>
              <w:rPr>
                <w:rFonts w:cs="Arial"/>
                <w:bCs/>
                <w:sz w:val="20"/>
                <w:lang w:val="en-GB"/>
              </w:rPr>
            </w:pPr>
            <w:r w:rsidRPr="001C64F9">
              <w:rPr>
                <w:rFonts w:cs="Arial"/>
                <w:bCs/>
                <w:sz w:val="20"/>
                <w:lang w:val="en-GB"/>
              </w:rPr>
              <w:t>General experience</w:t>
            </w:r>
            <w:r w:rsidR="00964E01" w:rsidRPr="001C64F9">
              <w:rPr>
                <w:rFonts w:cs="Arial"/>
                <w:bCs/>
                <w:sz w:val="20"/>
                <w:lang w:val="en-GB"/>
              </w:rPr>
              <w:t xml:space="preserve"> of minimum ten (10) years in </w:t>
            </w:r>
            <w:r w:rsidR="00DA10A9" w:rsidRPr="001C64F9">
              <w:rPr>
                <w:rFonts w:cs="Arial"/>
                <w:bCs/>
                <w:sz w:val="20"/>
                <w:lang w:val="en-GB"/>
              </w:rPr>
              <w:t xml:space="preserve">policy and legal advisory </w:t>
            </w:r>
            <w:r w:rsidR="00964E01" w:rsidRPr="001C64F9">
              <w:rPr>
                <w:rFonts w:cs="Arial"/>
                <w:bCs/>
                <w:sz w:val="20"/>
                <w:lang w:val="en-GB"/>
              </w:rPr>
              <w:t xml:space="preserve">related to the </w:t>
            </w:r>
            <w:r w:rsidR="0021213F">
              <w:rPr>
                <w:rFonts w:cs="Arial"/>
                <w:bCs/>
                <w:sz w:val="20"/>
                <w:lang w:val="en-GB"/>
              </w:rPr>
              <w:t>road safety</w:t>
            </w:r>
            <w:r w:rsidR="009B2338">
              <w:rPr>
                <w:rFonts w:cs="Arial"/>
                <w:bCs/>
                <w:sz w:val="20"/>
                <w:lang w:val="en-GB"/>
              </w:rPr>
              <w:t xml:space="preserve"> management</w:t>
            </w:r>
            <w:r w:rsidR="00964E01" w:rsidRPr="001C64F9">
              <w:rPr>
                <w:rFonts w:cs="Arial"/>
                <w:bCs/>
                <w:sz w:val="20"/>
                <w:lang w:val="en-GB"/>
              </w:rPr>
              <w:t xml:space="preserve">. </w:t>
            </w:r>
          </w:p>
          <w:p w14:paraId="0668AE6F" w14:textId="77777777" w:rsidR="00964E01" w:rsidRPr="001C64F9" w:rsidRDefault="00964E01" w:rsidP="00141351">
            <w:pPr>
              <w:rPr>
                <w:rFonts w:cs="Arial"/>
                <w:bCs/>
                <w:sz w:val="20"/>
                <w:lang w:val="en-GB"/>
              </w:rPr>
            </w:pPr>
          </w:p>
          <w:p w14:paraId="78F88953" w14:textId="61DE8ADE" w:rsidR="00964E01" w:rsidRPr="001C64F9" w:rsidRDefault="00964E01" w:rsidP="00141351">
            <w:pPr>
              <w:rPr>
                <w:rFonts w:cs="Arial"/>
                <w:bCs/>
                <w:color w:val="000000" w:themeColor="text1"/>
                <w:sz w:val="20"/>
                <w:lang w:val="en-GB"/>
              </w:rPr>
            </w:pPr>
            <w:r w:rsidRPr="001C64F9">
              <w:rPr>
                <w:rFonts w:cs="Arial"/>
                <w:bCs/>
                <w:sz w:val="20"/>
                <w:lang w:val="en-GB"/>
              </w:rPr>
              <w:t xml:space="preserve">At least </w:t>
            </w:r>
            <w:r w:rsidR="00724E69">
              <w:rPr>
                <w:rFonts w:cs="Arial"/>
                <w:bCs/>
                <w:sz w:val="20"/>
                <w:lang w:val="en-GB"/>
              </w:rPr>
              <w:t>two (</w:t>
            </w:r>
            <w:r w:rsidRPr="001C64F9">
              <w:rPr>
                <w:rFonts w:cs="Arial"/>
                <w:bCs/>
                <w:color w:val="000000" w:themeColor="text1"/>
                <w:sz w:val="20"/>
                <w:lang w:val="en-GB"/>
              </w:rPr>
              <w:t>2</w:t>
            </w:r>
            <w:r w:rsidR="00724E69">
              <w:rPr>
                <w:rFonts w:cs="Arial"/>
                <w:bCs/>
                <w:color w:val="000000" w:themeColor="text1"/>
                <w:sz w:val="20"/>
                <w:lang w:val="en-GB"/>
              </w:rPr>
              <w:t>)</w:t>
            </w:r>
            <w:r w:rsidRPr="001C64F9">
              <w:rPr>
                <w:rFonts w:cs="Arial"/>
                <w:bCs/>
                <w:color w:val="000000" w:themeColor="text1"/>
                <w:sz w:val="20"/>
                <w:lang w:val="en-GB"/>
              </w:rPr>
              <w:t xml:space="preserve"> similar assignments related to </w:t>
            </w:r>
            <w:r w:rsidR="00DA10A9" w:rsidRPr="001C64F9">
              <w:rPr>
                <w:rFonts w:cs="Arial"/>
                <w:bCs/>
                <w:color w:val="000000" w:themeColor="text1"/>
                <w:sz w:val="20"/>
                <w:lang w:val="en-GB"/>
              </w:rPr>
              <w:t xml:space="preserve">policy advisory </w:t>
            </w:r>
            <w:r w:rsidRPr="001C64F9">
              <w:rPr>
                <w:rFonts w:cs="Arial"/>
                <w:bCs/>
                <w:color w:val="000000" w:themeColor="text1"/>
                <w:sz w:val="20"/>
                <w:lang w:val="en-GB"/>
              </w:rPr>
              <w:t xml:space="preserve">law analysis and preparation of laws </w:t>
            </w:r>
            <w:r w:rsidR="004D0893">
              <w:rPr>
                <w:rFonts w:cs="Arial"/>
                <w:bCs/>
                <w:color w:val="000000" w:themeColor="text1"/>
                <w:sz w:val="20"/>
                <w:lang w:val="en-GB"/>
              </w:rPr>
              <w:t>related to</w:t>
            </w:r>
            <w:r w:rsidR="004D0893" w:rsidRPr="001C64F9">
              <w:rPr>
                <w:rFonts w:cs="Arial"/>
                <w:bCs/>
                <w:color w:val="000000" w:themeColor="text1"/>
                <w:sz w:val="20"/>
                <w:lang w:val="en-GB"/>
              </w:rPr>
              <w:t xml:space="preserve"> </w:t>
            </w:r>
            <w:r w:rsidR="00C759EA" w:rsidRPr="001C64F9">
              <w:rPr>
                <w:rFonts w:cs="Arial"/>
                <w:bCs/>
                <w:color w:val="000000" w:themeColor="text1"/>
                <w:sz w:val="20"/>
                <w:lang w:val="en-GB"/>
              </w:rPr>
              <w:t xml:space="preserve">the road </w:t>
            </w:r>
            <w:r w:rsidR="004D0893">
              <w:rPr>
                <w:rFonts w:cs="Arial"/>
                <w:bCs/>
                <w:color w:val="000000" w:themeColor="text1"/>
                <w:sz w:val="20"/>
                <w:lang w:val="en-GB"/>
              </w:rPr>
              <w:t>traffic</w:t>
            </w:r>
            <w:r w:rsidR="00C759EA" w:rsidRPr="001C64F9">
              <w:rPr>
                <w:rFonts w:cs="Arial"/>
                <w:bCs/>
                <w:color w:val="000000" w:themeColor="text1"/>
                <w:sz w:val="20"/>
                <w:lang w:val="en-GB"/>
              </w:rPr>
              <w:t xml:space="preserve">, preferably </w:t>
            </w:r>
            <w:r w:rsidRPr="001C64F9">
              <w:rPr>
                <w:rFonts w:cs="Arial"/>
                <w:bCs/>
                <w:color w:val="000000" w:themeColor="text1"/>
                <w:sz w:val="20"/>
                <w:lang w:val="en-GB"/>
              </w:rPr>
              <w:t>road safety.</w:t>
            </w:r>
          </w:p>
          <w:p w14:paraId="71B92D69" w14:textId="77777777" w:rsidR="00964E01" w:rsidRPr="001C64F9" w:rsidRDefault="00964E01" w:rsidP="00141351">
            <w:pPr>
              <w:rPr>
                <w:rFonts w:cs="Arial"/>
                <w:bCs/>
                <w:sz w:val="20"/>
                <w:lang w:val="en-GB"/>
              </w:rPr>
            </w:pPr>
            <w:r w:rsidRPr="001C64F9">
              <w:rPr>
                <w:rFonts w:cs="Arial"/>
                <w:bCs/>
                <w:color w:val="FF0000"/>
                <w:sz w:val="20"/>
                <w:lang w:val="en-GB"/>
              </w:rPr>
              <w:br/>
            </w:r>
            <w:r w:rsidR="00DA56DB" w:rsidRPr="001C64F9">
              <w:rPr>
                <w:rFonts w:cs="Arial"/>
                <w:bCs/>
                <w:sz w:val="20"/>
                <w:lang w:val="en-GB"/>
              </w:rPr>
              <w:t>K</w:t>
            </w:r>
            <w:r w:rsidRPr="001C64F9">
              <w:rPr>
                <w:rFonts w:cs="Arial"/>
                <w:bCs/>
                <w:sz w:val="20"/>
                <w:lang w:val="en-GB"/>
              </w:rPr>
              <w:t xml:space="preserve">nowledge of local legal system </w:t>
            </w:r>
            <w:r w:rsidR="00DA56DB" w:rsidRPr="001C64F9">
              <w:rPr>
                <w:rFonts w:cs="Arial"/>
                <w:bCs/>
                <w:sz w:val="20"/>
                <w:lang w:val="en-GB"/>
              </w:rPr>
              <w:t xml:space="preserve">and legislation </w:t>
            </w:r>
            <w:r w:rsidRPr="001C64F9">
              <w:rPr>
                <w:rFonts w:cs="Arial"/>
                <w:bCs/>
                <w:sz w:val="20"/>
                <w:lang w:val="en-GB"/>
              </w:rPr>
              <w:t xml:space="preserve">is </w:t>
            </w:r>
            <w:r w:rsidR="00DA56DB" w:rsidRPr="001C64F9">
              <w:rPr>
                <w:rFonts w:cs="Arial"/>
                <w:bCs/>
                <w:sz w:val="20"/>
                <w:lang w:val="en-GB"/>
              </w:rPr>
              <w:t>required</w:t>
            </w:r>
            <w:r w:rsidRPr="001C64F9">
              <w:rPr>
                <w:rFonts w:cs="Arial"/>
                <w:bCs/>
                <w:sz w:val="20"/>
                <w:lang w:val="en-GB"/>
              </w:rPr>
              <w:t>.</w:t>
            </w:r>
          </w:p>
          <w:p w14:paraId="68100383" w14:textId="77777777" w:rsidR="00964E01" w:rsidRPr="001C64F9" w:rsidRDefault="00964E01" w:rsidP="00141351">
            <w:pPr>
              <w:rPr>
                <w:rFonts w:cs="Arial"/>
                <w:bCs/>
                <w:sz w:val="20"/>
                <w:lang w:val="en-GB"/>
              </w:rPr>
            </w:pPr>
          </w:p>
          <w:p w14:paraId="4963A7DC" w14:textId="4A5F848D" w:rsidR="00964E01" w:rsidRPr="001C64F9" w:rsidRDefault="00964E01" w:rsidP="00DA56DB">
            <w:pPr>
              <w:rPr>
                <w:rFonts w:cs="Arial"/>
                <w:bCs/>
                <w:sz w:val="20"/>
                <w:lang w:val="en-GB"/>
              </w:rPr>
            </w:pPr>
            <w:r w:rsidRPr="001C64F9">
              <w:rPr>
                <w:rFonts w:cs="Arial"/>
                <w:bCs/>
                <w:sz w:val="20"/>
                <w:lang w:val="en-GB"/>
              </w:rPr>
              <w:t>Knowledge</w:t>
            </w:r>
            <w:r w:rsidR="00DA56DB" w:rsidRPr="001C64F9">
              <w:rPr>
                <w:rFonts w:cs="Arial"/>
                <w:sz w:val="20"/>
              </w:rPr>
              <w:t xml:space="preserve"> of Macedonian</w:t>
            </w:r>
            <w:r w:rsidRPr="001C64F9">
              <w:rPr>
                <w:rFonts w:cs="Arial"/>
                <w:sz w:val="20"/>
              </w:rPr>
              <w:t xml:space="preserve"> language </w:t>
            </w:r>
            <w:r w:rsidR="00DA10A9" w:rsidRPr="001C64F9">
              <w:rPr>
                <w:rFonts w:cs="Arial"/>
                <w:sz w:val="20"/>
              </w:rPr>
              <w:t>will be considered an asset</w:t>
            </w:r>
            <w:r w:rsidRPr="001C64F9">
              <w:rPr>
                <w:rFonts w:cs="Arial"/>
                <w:sz w:val="20"/>
              </w:rPr>
              <w:t>.</w:t>
            </w:r>
          </w:p>
        </w:tc>
        <w:tc>
          <w:tcPr>
            <w:tcW w:w="604" w:type="pct"/>
            <w:tcBorders>
              <w:top w:val="single" w:sz="4" w:space="0" w:color="000000"/>
              <w:left w:val="single" w:sz="4" w:space="0" w:color="000000"/>
              <w:bottom w:val="single" w:sz="4" w:space="0" w:color="000000"/>
              <w:right w:val="single" w:sz="4" w:space="0" w:color="000000"/>
            </w:tcBorders>
          </w:tcPr>
          <w:p w14:paraId="0F2B72A6" w14:textId="77777777" w:rsidR="00964E01" w:rsidRPr="001C64F9" w:rsidRDefault="00DA56DB" w:rsidP="00141351">
            <w:pPr>
              <w:rPr>
                <w:rFonts w:cs="Arial"/>
                <w:bCs/>
                <w:sz w:val="20"/>
                <w:lang w:val="en-GB"/>
              </w:rPr>
            </w:pPr>
            <w:r w:rsidRPr="001C64F9">
              <w:rPr>
                <w:rFonts w:cs="Arial"/>
                <w:bCs/>
                <w:sz w:val="20"/>
                <w:lang w:val="en-GB"/>
              </w:rPr>
              <w:t>1</w:t>
            </w:r>
          </w:p>
        </w:tc>
      </w:tr>
      <w:tr w:rsidR="00DA10A9" w:rsidRPr="001C64F9" w14:paraId="47B65501" w14:textId="77777777" w:rsidTr="00CB6A93">
        <w:trPr>
          <w:trHeight w:val="2529"/>
        </w:trPr>
        <w:tc>
          <w:tcPr>
            <w:tcW w:w="217" w:type="pct"/>
            <w:tcBorders>
              <w:top w:val="single" w:sz="4" w:space="0" w:color="000000"/>
              <w:left w:val="single" w:sz="4" w:space="0" w:color="000000"/>
              <w:bottom w:val="single" w:sz="4" w:space="0" w:color="000000"/>
              <w:right w:val="single" w:sz="4" w:space="0" w:color="000000"/>
            </w:tcBorders>
          </w:tcPr>
          <w:p w14:paraId="180C8DF8" w14:textId="0C41C4A2" w:rsidR="00DA10A9" w:rsidRPr="001C64F9" w:rsidRDefault="00020E3E" w:rsidP="00141351">
            <w:pPr>
              <w:rPr>
                <w:rFonts w:cs="Arial"/>
                <w:bCs/>
                <w:sz w:val="20"/>
                <w:lang w:val="en-GB"/>
              </w:rPr>
            </w:pPr>
            <w:r>
              <w:rPr>
                <w:rFonts w:cs="Arial"/>
                <w:bCs/>
                <w:sz w:val="20"/>
                <w:lang w:val="en-GB"/>
              </w:rPr>
              <w:t>4</w:t>
            </w:r>
          </w:p>
        </w:tc>
        <w:tc>
          <w:tcPr>
            <w:tcW w:w="749" w:type="pct"/>
            <w:tcBorders>
              <w:top w:val="single" w:sz="4" w:space="0" w:color="000000"/>
              <w:left w:val="single" w:sz="4" w:space="0" w:color="000000"/>
              <w:bottom w:val="single" w:sz="4" w:space="0" w:color="000000"/>
              <w:right w:val="single" w:sz="4" w:space="0" w:color="000000"/>
            </w:tcBorders>
          </w:tcPr>
          <w:p w14:paraId="73E90610" w14:textId="6A6364B8" w:rsidR="00DA10A9" w:rsidRPr="001C64F9" w:rsidRDefault="00DA10A9" w:rsidP="00141351">
            <w:pPr>
              <w:rPr>
                <w:rFonts w:cs="Arial"/>
                <w:bCs/>
                <w:sz w:val="20"/>
                <w:lang w:val="en-GB"/>
              </w:rPr>
            </w:pPr>
            <w:r w:rsidRPr="001C64F9">
              <w:rPr>
                <w:rFonts w:cs="Arial"/>
                <w:bCs/>
                <w:sz w:val="20"/>
                <w:lang w:val="en-GB"/>
              </w:rPr>
              <w:t xml:space="preserve">Training </w:t>
            </w:r>
            <w:r w:rsidR="001C64F9" w:rsidRPr="001C64F9">
              <w:rPr>
                <w:rFonts w:cs="Arial"/>
                <w:bCs/>
                <w:sz w:val="20"/>
                <w:lang w:val="en-GB"/>
              </w:rPr>
              <w:t>E</w:t>
            </w:r>
            <w:r w:rsidRPr="001C64F9">
              <w:rPr>
                <w:rFonts w:cs="Arial"/>
                <w:bCs/>
                <w:sz w:val="20"/>
                <w:lang w:val="en-GB"/>
              </w:rPr>
              <w:t xml:space="preserve">xpert </w:t>
            </w:r>
          </w:p>
          <w:p w14:paraId="34AF1080" w14:textId="48FF8E48" w:rsidR="001C64F9" w:rsidRPr="001C64F9" w:rsidDel="00DA10A9" w:rsidRDefault="001C64F9" w:rsidP="001C64F9">
            <w:pPr>
              <w:rPr>
                <w:rFonts w:cs="Arial"/>
                <w:bCs/>
                <w:sz w:val="20"/>
                <w:lang w:val="en-GB"/>
              </w:rPr>
            </w:pPr>
            <w:r w:rsidRPr="001C64F9">
              <w:rPr>
                <w:rFonts w:cs="Arial"/>
                <w:bCs/>
                <w:sz w:val="20"/>
                <w:lang w:val="en-GB"/>
              </w:rPr>
              <w:t>(KE4)</w:t>
            </w:r>
          </w:p>
        </w:tc>
        <w:tc>
          <w:tcPr>
            <w:tcW w:w="1197" w:type="pct"/>
            <w:tcBorders>
              <w:top w:val="single" w:sz="4" w:space="0" w:color="000000"/>
              <w:left w:val="single" w:sz="4" w:space="0" w:color="000000"/>
              <w:bottom w:val="single" w:sz="4" w:space="0" w:color="000000"/>
              <w:right w:val="single" w:sz="4" w:space="0" w:color="000000"/>
            </w:tcBorders>
          </w:tcPr>
          <w:p w14:paraId="025F8B58" w14:textId="1104A3C9" w:rsidR="001C64F9" w:rsidRPr="001C64F9" w:rsidRDefault="001C64F9" w:rsidP="001C64F9">
            <w:pPr>
              <w:jc w:val="left"/>
              <w:rPr>
                <w:rFonts w:cs="Arial"/>
                <w:bCs/>
                <w:sz w:val="20"/>
              </w:rPr>
            </w:pPr>
            <w:r w:rsidRPr="001C64F9">
              <w:rPr>
                <w:rFonts w:cs="Arial"/>
                <w:bCs/>
                <w:sz w:val="20"/>
              </w:rPr>
              <w:t>University degree in</w:t>
            </w:r>
            <w:r w:rsidRPr="001C64F9" w:rsidDel="006A1570">
              <w:rPr>
                <w:rFonts w:cs="Arial"/>
                <w:bCs/>
                <w:sz w:val="20"/>
              </w:rPr>
              <w:t xml:space="preserve"> </w:t>
            </w:r>
          </w:p>
          <w:p w14:paraId="7846E838" w14:textId="58812838" w:rsidR="001C64F9" w:rsidRPr="001C64F9" w:rsidRDefault="001C64F9" w:rsidP="001C64F9">
            <w:pPr>
              <w:jc w:val="left"/>
              <w:rPr>
                <w:rFonts w:cs="Arial"/>
                <w:bCs/>
                <w:sz w:val="20"/>
              </w:rPr>
            </w:pPr>
            <w:r w:rsidRPr="001C64F9">
              <w:rPr>
                <w:rFonts w:cs="Arial"/>
                <w:bCs/>
                <w:sz w:val="20"/>
              </w:rPr>
              <w:t>Traffic</w:t>
            </w:r>
            <w:r w:rsidR="000C2A68">
              <w:rPr>
                <w:rFonts w:cs="Arial"/>
                <w:bCs/>
                <w:sz w:val="20"/>
              </w:rPr>
              <w:t xml:space="preserve"> / Transport</w:t>
            </w:r>
            <w:r w:rsidRPr="001C64F9">
              <w:rPr>
                <w:rFonts w:cs="Arial"/>
                <w:bCs/>
                <w:sz w:val="20"/>
              </w:rPr>
              <w:t xml:space="preserve"> </w:t>
            </w:r>
            <w:r w:rsidR="00C10A74">
              <w:rPr>
                <w:rFonts w:cs="Arial"/>
                <w:bCs/>
                <w:sz w:val="20"/>
              </w:rPr>
              <w:t>E</w:t>
            </w:r>
            <w:r w:rsidRPr="001C64F9">
              <w:rPr>
                <w:rFonts w:cs="Arial"/>
                <w:bCs/>
                <w:sz w:val="20"/>
              </w:rPr>
              <w:t>ngineering</w:t>
            </w:r>
            <w:r w:rsidR="0021213F">
              <w:rPr>
                <w:rFonts w:cs="Arial"/>
                <w:bCs/>
                <w:sz w:val="20"/>
              </w:rPr>
              <w:t xml:space="preserve"> </w:t>
            </w:r>
            <w:r w:rsidRPr="001C64F9">
              <w:rPr>
                <w:rFonts w:cs="Arial"/>
                <w:bCs/>
                <w:sz w:val="20"/>
              </w:rPr>
              <w:t>or equivalent</w:t>
            </w:r>
            <w:r w:rsidR="00C10A74">
              <w:rPr>
                <w:rFonts w:cs="Arial"/>
                <w:bCs/>
                <w:sz w:val="20"/>
              </w:rPr>
              <w:t>.</w:t>
            </w:r>
          </w:p>
          <w:p w14:paraId="5347A8F3" w14:textId="77777777" w:rsidR="001C64F9" w:rsidRPr="001C64F9" w:rsidRDefault="001C64F9" w:rsidP="001C64F9">
            <w:pPr>
              <w:jc w:val="left"/>
              <w:rPr>
                <w:rFonts w:cs="Arial"/>
                <w:bCs/>
                <w:sz w:val="20"/>
              </w:rPr>
            </w:pPr>
          </w:p>
          <w:p w14:paraId="3B18DB30" w14:textId="2C65469F" w:rsidR="00DA10A9" w:rsidRPr="001C64F9" w:rsidRDefault="00DA10A9" w:rsidP="001C64F9">
            <w:pPr>
              <w:rPr>
                <w:rFonts w:cs="Arial"/>
                <w:color w:val="000000"/>
                <w:sz w:val="20"/>
              </w:rPr>
            </w:pPr>
          </w:p>
        </w:tc>
        <w:tc>
          <w:tcPr>
            <w:tcW w:w="2232" w:type="pct"/>
            <w:tcBorders>
              <w:top w:val="single" w:sz="4" w:space="0" w:color="000000"/>
              <w:left w:val="single" w:sz="4" w:space="0" w:color="000000"/>
              <w:bottom w:val="single" w:sz="4" w:space="0" w:color="000000"/>
              <w:right w:val="single" w:sz="4" w:space="0" w:color="000000"/>
            </w:tcBorders>
          </w:tcPr>
          <w:p w14:paraId="29EBD17F" w14:textId="364840F3" w:rsidR="001C64F9" w:rsidRPr="001C64F9" w:rsidRDefault="001C64F9" w:rsidP="00CA6622">
            <w:pPr>
              <w:rPr>
                <w:rFonts w:cs="Arial"/>
                <w:bCs/>
                <w:sz w:val="20"/>
              </w:rPr>
            </w:pPr>
            <w:r w:rsidRPr="00CA6622">
              <w:rPr>
                <w:rFonts w:cs="Arial"/>
                <w:bCs/>
                <w:sz w:val="20"/>
                <w:lang w:val="en-GB"/>
              </w:rPr>
              <w:t xml:space="preserve">General experience of minimum ten (10) years in </w:t>
            </w:r>
            <w:r w:rsidR="00C10A74">
              <w:rPr>
                <w:rFonts w:cs="Arial"/>
                <w:bCs/>
                <w:sz w:val="20"/>
              </w:rPr>
              <w:t>T</w:t>
            </w:r>
            <w:r w:rsidRPr="001C64F9">
              <w:rPr>
                <w:rFonts w:cs="Arial"/>
                <w:bCs/>
                <w:sz w:val="20"/>
              </w:rPr>
              <w:t xml:space="preserve">raffic engineering </w:t>
            </w:r>
            <w:r w:rsidR="0021213F">
              <w:rPr>
                <w:rFonts w:cs="Arial"/>
                <w:bCs/>
                <w:sz w:val="20"/>
              </w:rPr>
              <w:t>or</w:t>
            </w:r>
            <w:r w:rsidR="0021213F" w:rsidRPr="001C64F9">
              <w:rPr>
                <w:rFonts w:cs="Arial"/>
                <w:bCs/>
                <w:sz w:val="20"/>
              </w:rPr>
              <w:t xml:space="preserve"> </w:t>
            </w:r>
            <w:r w:rsidR="00C10A74">
              <w:rPr>
                <w:rFonts w:cs="Arial"/>
                <w:bCs/>
                <w:sz w:val="20"/>
              </w:rPr>
              <w:t>T</w:t>
            </w:r>
            <w:r w:rsidRPr="001C64F9">
              <w:rPr>
                <w:rFonts w:cs="Arial"/>
                <w:bCs/>
                <w:sz w:val="20"/>
              </w:rPr>
              <w:t xml:space="preserve">ransport </w:t>
            </w:r>
            <w:r w:rsidR="00C10A74">
              <w:rPr>
                <w:rFonts w:cs="Arial"/>
                <w:bCs/>
                <w:sz w:val="20"/>
              </w:rPr>
              <w:t>E</w:t>
            </w:r>
            <w:r w:rsidRPr="001C64F9">
              <w:rPr>
                <w:rFonts w:cs="Arial"/>
                <w:bCs/>
                <w:sz w:val="20"/>
              </w:rPr>
              <w:t>ngineering</w:t>
            </w:r>
            <w:r w:rsidR="0004391B">
              <w:rPr>
                <w:rFonts w:cs="Arial"/>
                <w:bCs/>
                <w:sz w:val="20"/>
              </w:rPr>
              <w:t>.</w:t>
            </w:r>
            <w:r w:rsidRPr="001C64F9">
              <w:rPr>
                <w:rFonts w:cs="Arial"/>
                <w:bCs/>
                <w:sz w:val="20"/>
              </w:rPr>
              <w:t xml:space="preserve"> </w:t>
            </w:r>
          </w:p>
          <w:p w14:paraId="56D0BD71" w14:textId="77777777" w:rsidR="001C64F9" w:rsidRPr="001C64F9" w:rsidRDefault="001C64F9" w:rsidP="00CA6622">
            <w:pPr>
              <w:rPr>
                <w:rFonts w:cs="Arial"/>
                <w:bCs/>
                <w:sz w:val="20"/>
              </w:rPr>
            </w:pPr>
          </w:p>
          <w:p w14:paraId="414F0274" w14:textId="5EDC7C8B" w:rsidR="001C64F9" w:rsidRPr="001C64F9" w:rsidRDefault="001C64F9" w:rsidP="00CA6622">
            <w:pPr>
              <w:rPr>
                <w:rFonts w:cs="Arial"/>
                <w:bCs/>
                <w:sz w:val="20"/>
              </w:rPr>
            </w:pPr>
            <w:r w:rsidRPr="00CA6622">
              <w:rPr>
                <w:rFonts w:cs="Arial"/>
                <w:bCs/>
                <w:sz w:val="20"/>
              </w:rPr>
              <w:t>Specific experience</w:t>
            </w:r>
            <w:r w:rsidRPr="001C64F9">
              <w:rPr>
                <w:rFonts w:cs="Arial"/>
                <w:b/>
                <w:bCs/>
                <w:sz w:val="20"/>
              </w:rPr>
              <w:t xml:space="preserve"> </w:t>
            </w:r>
            <w:r w:rsidRPr="00CB6A93">
              <w:rPr>
                <w:rFonts w:cs="Arial"/>
                <w:bCs/>
                <w:sz w:val="20"/>
              </w:rPr>
              <w:t xml:space="preserve">of </w:t>
            </w:r>
            <w:r w:rsidRPr="001C64F9">
              <w:rPr>
                <w:rFonts w:cs="Arial"/>
                <w:bCs/>
                <w:sz w:val="20"/>
              </w:rPr>
              <w:t>at least seven (7) years in road safety with at least three (3) assignments related to performing of road safety trainings</w:t>
            </w:r>
            <w:r w:rsidR="0004391B">
              <w:rPr>
                <w:rFonts w:cs="Arial"/>
                <w:bCs/>
                <w:sz w:val="20"/>
              </w:rPr>
              <w:t>.</w:t>
            </w:r>
          </w:p>
          <w:p w14:paraId="2F4C232A" w14:textId="77777777" w:rsidR="001C64F9" w:rsidRPr="001C64F9" w:rsidRDefault="001C64F9" w:rsidP="00CA6622">
            <w:pPr>
              <w:ind w:right="487"/>
              <w:rPr>
                <w:rFonts w:cs="Arial"/>
                <w:sz w:val="20"/>
              </w:rPr>
            </w:pPr>
          </w:p>
          <w:p w14:paraId="4AAE5E69" w14:textId="77777777" w:rsidR="001C64F9" w:rsidRPr="001C64F9" w:rsidRDefault="001C64F9" w:rsidP="008F247B">
            <w:pPr>
              <w:rPr>
                <w:rFonts w:cs="Arial"/>
                <w:sz w:val="20"/>
              </w:rPr>
            </w:pPr>
            <w:r w:rsidRPr="001C64F9">
              <w:rPr>
                <w:rFonts w:cs="Arial"/>
                <w:sz w:val="20"/>
              </w:rPr>
              <w:t>Good command of spoken and written English is required.</w:t>
            </w:r>
          </w:p>
          <w:p w14:paraId="1E68B445" w14:textId="77777777" w:rsidR="001C64F9" w:rsidRPr="001C64F9" w:rsidRDefault="001C64F9" w:rsidP="002500DB">
            <w:pPr>
              <w:rPr>
                <w:rFonts w:cs="Arial"/>
                <w:bCs/>
                <w:sz w:val="20"/>
                <w:lang w:val="en-GB"/>
              </w:rPr>
            </w:pPr>
          </w:p>
          <w:p w14:paraId="439D8E5D" w14:textId="31D8718A" w:rsidR="00DA10A9" w:rsidRPr="001C64F9" w:rsidRDefault="001C64F9" w:rsidP="002500DB">
            <w:pPr>
              <w:rPr>
                <w:rFonts w:cs="Arial"/>
                <w:bCs/>
                <w:sz w:val="20"/>
                <w:lang w:val="en-GB"/>
              </w:rPr>
            </w:pPr>
            <w:r w:rsidRPr="001C64F9">
              <w:rPr>
                <w:rFonts w:cs="Arial"/>
                <w:bCs/>
                <w:sz w:val="20"/>
                <w:lang w:val="en-GB"/>
              </w:rPr>
              <w:t>Knowledge</w:t>
            </w:r>
            <w:r w:rsidRPr="001C64F9">
              <w:rPr>
                <w:rFonts w:cs="Arial"/>
                <w:sz w:val="20"/>
              </w:rPr>
              <w:t xml:space="preserve"> of Macedonian language will be an asset.</w:t>
            </w:r>
          </w:p>
        </w:tc>
        <w:tc>
          <w:tcPr>
            <w:tcW w:w="604" w:type="pct"/>
            <w:tcBorders>
              <w:top w:val="single" w:sz="4" w:space="0" w:color="000000"/>
              <w:left w:val="single" w:sz="4" w:space="0" w:color="000000"/>
              <w:bottom w:val="single" w:sz="4" w:space="0" w:color="000000"/>
              <w:right w:val="single" w:sz="4" w:space="0" w:color="000000"/>
            </w:tcBorders>
          </w:tcPr>
          <w:p w14:paraId="0E6B5C08" w14:textId="15ACBCB2" w:rsidR="00DA10A9" w:rsidRPr="001C64F9" w:rsidRDefault="001C64F9" w:rsidP="00141351">
            <w:pPr>
              <w:rPr>
                <w:rFonts w:cs="Arial"/>
                <w:bCs/>
                <w:sz w:val="20"/>
                <w:lang w:val="en-GB"/>
              </w:rPr>
            </w:pPr>
            <w:r w:rsidRPr="001C64F9">
              <w:rPr>
                <w:rFonts w:cs="Arial"/>
                <w:bCs/>
                <w:sz w:val="20"/>
                <w:lang w:val="en-GB"/>
              </w:rPr>
              <w:t>1</w:t>
            </w:r>
          </w:p>
        </w:tc>
      </w:tr>
    </w:tbl>
    <w:p w14:paraId="1770A1BE" w14:textId="77777777" w:rsidR="00141351" w:rsidRPr="001C64F9" w:rsidRDefault="00141351" w:rsidP="00456FA9">
      <w:pPr>
        <w:rPr>
          <w:rFonts w:cs="Arial"/>
          <w:bCs/>
          <w:sz w:val="20"/>
          <w:lang w:val="en-GB"/>
        </w:rPr>
      </w:pPr>
    </w:p>
    <w:p w14:paraId="56F9B809" w14:textId="77777777" w:rsidR="00141351" w:rsidRPr="001C64F9" w:rsidRDefault="00141351" w:rsidP="00CA6622">
      <w:pPr>
        <w:spacing w:line="276" w:lineRule="auto"/>
        <w:rPr>
          <w:rFonts w:cs="Arial"/>
          <w:bCs/>
          <w:sz w:val="20"/>
          <w:lang w:val="en-GB"/>
        </w:rPr>
      </w:pPr>
      <w:r w:rsidRPr="001C64F9">
        <w:rPr>
          <w:rFonts w:cs="Arial"/>
          <w:bCs/>
          <w:sz w:val="20"/>
          <w:lang w:val="en-GB"/>
        </w:rPr>
        <w:t>The Consultant shall submit the curriculum vitae of key experts along with copies of their academic qualifications.</w:t>
      </w:r>
    </w:p>
    <w:p w14:paraId="45160C15" w14:textId="77EC91FA" w:rsidR="00141351" w:rsidRPr="001C64F9" w:rsidRDefault="00141351" w:rsidP="00CA6622">
      <w:pPr>
        <w:spacing w:before="240" w:after="240" w:line="276" w:lineRule="auto"/>
        <w:rPr>
          <w:rFonts w:cs="Arial"/>
          <w:bCs/>
          <w:sz w:val="20"/>
          <w:lang w:val="en-GB"/>
        </w:rPr>
      </w:pPr>
      <w:r w:rsidRPr="001C64F9">
        <w:rPr>
          <w:rFonts w:cs="Arial"/>
          <w:bCs/>
          <w:sz w:val="20"/>
          <w:lang w:val="en-GB"/>
        </w:rPr>
        <w:t xml:space="preserve">The key staff specified in the Proposal cannot be replaced, except in cases and under conditions clearly stated in General and Special </w:t>
      </w:r>
      <w:r w:rsidR="004D0893">
        <w:rPr>
          <w:rFonts w:cs="Arial"/>
          <w:bCs/>
          <w:sz w:val="20"/>
          <w:lang w:val="en-GB"/>
        </w:rPr>
        <w:t>C</w:t>
      </w:r>
      <w:r w:rsidR="004D0893" w:rsidRPr="001C64F9">
        <w:rPr>
          <w:rFonts w:cs="Arial"/>
          <w:bCs/>
          <w:sz w:val="20"/>
          <w:lang w:val="en-GB"/>
        </w:rPr>
        <w:t xml:space="preserve">onditions </w:t>
      </w:r>
      <w:r w:rsidRPr="001C64F9">
        <w:rPr>
          <w:rFonts w:cs="Arial"/>
          <w:bCs/>
          <w:sz w:val="20"/>
          <w:lang w:val="en-GB"/>
        </w:rPr>
        <w:t>of the Contract.</w:t>
      </w:r>
    </w:p>
    <w:p w14:paraId="79DA6129" w14:textId="430D5C15" w:rsidR="003B4589" w:rsidRPr="001C64F9" w:rsidRDefault="00141351" w:rsidP="00CA6622">
      <w:pPr>
        <w:spacing w:line="276" w:lineRule="auto"/>
        <w:rPr>
          <w:rFonts w:cs="Arial"/>
          <w:bCs/>
          <w:sz w:val="20"/>
          <w:lang w:val="en-GB"/>
        </w:rPr>
      </w:pPr>
      <w:r w:rsidRPr="001C64F9">
        <w:rPr>
          <w:rFonts w:cs="Arial"/>
          <w:bCs/>
          <w:sz w:val="20"/>
          <w:lang w:val="en-GB"/>
        </w:rPr>
        <w:t xml:space="preserve">In addition to the KE, the Consultant </w:t>
      </w:r>
      <w:r w:rsidR="002A0852" w:rsidRPr="001C64F9">
        <w:rPr>
          <w:rFonts w:cs="Arial"/>
          <w:bCs/>
          <w:sz w:val="20"/>
          <w:lang w:val="en-GB"/>
        </w:rPr>
        <w:t>shall</w:t>
      </w:r>
      <w:r w:rsidRPr="001C64F9">
        <w:rPr>
          <w:rFonts w:cs="Arial"/>
          <w:bCs/>
          <w:sz w:val="20"/>
          <w:lang w:val="en-GB"/>
        </w:rPr>
        <w:t xml:space="preserve"> </w:t>
      </w:r>
      <w:r w:rsidR="009B2338">
        <w:rPr>
          <w:rFonts w:cs="Arial"/>
          <w:bCs/>
          <w:sz w:val="20"/>
          <w:lang w:val="en-GB"/>
        </w:rPr>
        <w:t xml:space="preserve">propose non-key experts that will support the </w:t>
      </w:r>
      <w:r w:rsidR="002506C3">
        <w:rPr>
          <w:rFonts w:cs="Arial"/>
          <w:bCs/>
          <w:sz w:val="20"/>
          <w:lang w:val="en-GB"/>
        </w:rPr>
        <w:t xml:space="preserve">KE team. Their CVs will not be evaluated but </w:t>
      </w:r>
      <w:r w:rsidRPr="001C64F9">
        <w:rPr>
          <w:rFonts w:cs="Arial"/>
          <w:bCs/>
          <w:sz w:val="20"/>
          <w:lang w:val="en-GB"/>
        </w:rPr>
        <w:t xml:space="preserve">will </w:t>
      </w:r>
      <w:r w:rsidR="002A195D" w:rsidRPr="001C64F9">
        <w:rPr>
          <w:rFonts w:cs="Arial"/>
          <w:bCs/>
          <w:sz w:val="20"/>
          <w:lang w:val="en-GB"/>
        </w:rPr>
        <w:t>need</w:t>
      </w:r>
      <w:r w:rsidRPr="001C64F9">
        <w:rPr>
          <w:rFonts w:cs="Arial"/>
          <w:bCs/>
          <w:sz w:val="20"/>
          <w:lang w:val="en-GB"/>
        </w:rPr>
        <w:t xml:space="preserve"> to be approved by </w:t>
      </w:r>
      <w:r w:rsidR="00CB16AE">
        <w:rPr>
          <w:rFonts w:cs="Arial"/>
          <w:bCs/>
          <w:sz w:val="20"/>
          <w:lang w:val="en-GB"/>
        </w:rPr>
        <w:t xml:space="preserve">the </w:t>
      </w:r>
      <w:r w:rsidRPr="001C64F9">
        <w:rPr>
          <w:rFonts w:cs="Arial"/>
          <w:bCs/>
          <w:sz w:val="20"/>
          <w:lang w:val="en-GB"/>
        </w:rPr>
        <w:t xml:space="preserve">Client. </w:t>
      </w:r>
    </w:p>
    <w:p w14:paraId="49CE5270" w14:textId="611B2609" w:rsidR="00141B3B" w:rsidRPr="001C64F9" w:rsidRDefault="004D0893" w:rsidP="00D87188">
      <w:pPr>
        <w:pStyle w:val="Heading1"/>
        <w:keepNext/>
        <w:numPr>
          <w:ilvl w:val="0"/>
          <w:numId w:val="1"/>
        </w:numPr>
        <w:suppressAutoHyphens w:val="0"/>
        <w:overflowPunct/>
        <w:autoSpaceDE/>
        <w:autoSpaceDN/>
        <w:adjustRightInd/>
        <w:spacing w:before="400" w:after="240" w:line="276" w:lineRule="auto"/>
        <w:textAlignment w:val="auto"/>
        <w:rPr>
          <w:rFonts w:cs="Arial"/>
          <w:sz w:val="20"/>
        </w:rPr>
      </w:pPr>
      <w:bookmarkStart w:id="67" w:name="_Toc46956458"/>
      <w:bookmarkStart w:id="68" w:name="_Toc71022529"/>
      <w:r>
        <w:rPr>
          <w:rFonts w:cs="Arial"/>
          <w:sz w:val="20"/>
        </w:rPr>
        <w:lastRenderedPageBreak/>
        <w:t xml:space="preserve">Law and </w:t>
      </w:r>
      <w:r w:rsidR="00141351" w:rsidRPr="001C64F9">
        <w:rPr>
          <w:rFonts w:cs="Arial"/>
          <w:sz w:val="20"/>
        </w:rPr>
        <w:t>Language</w:t>
      </w:r>
      <w:bookmarkEnd w:id="67"/>
      <w:bookmarkEnd w:id="68"/>
    </w:p>
    <w:p w14:paraId="0B3D65F0" w14:textId="77777777" w:rsidR="00141351" w:rsidRPr="001C64F9" w:rsidRDefault="00141351" w:rsidP="00CA6622">
      <w:pPr>
        <w:suppressAutoHyphens w:val="0"/>
        <w:overflowPunct/>
        <w:autoSpaceDE/>
        <w:autoSpaceDN/>
        <w:adjustRightInd/>
        <w:spacing w:line="276" w:lineRule="auto"/>
        <w:textAlignment w:val="auto"/>
        <w:rPr>
          <w:rFonts w:cs="Arial"/>
          <w:bCs/>
          <w:sz w:val="20"/>
          <w:lang w:val="en-GB"/>
        </w:rPr>
      </w:pPr>
      <w:r w:rsidRPr="001C64F9">
        <w:rPr>
          <w:rFonts w:cs="Arial"/>
          <w:bCs/>
          <w:sz w:val="20"/>
          <w:lang w:val="en-GB"/>
        </w:rPr>
        <w:t>For implementation of contracts under the Project, laws of the North Macedonia shall apply (unless in case of conflict with provisions of the loan agreements and relevant guidelines in which case provisions of those shall prevail).</w:t>
      </w:r>
    </w:p>
    <w:p w14:paraId="4D7C5418" w14:textId="349C1DFC" w:rsidR="00141351" w:rsidRPr="001C64F9" w:rsidRDefault="00141351" w:rsidP="00CA6622">
      <w:pPr>
        <w:spacing w:before="240" w:after="240" w:line="276" w:lineRule="auto"/>
        <w:rPr>
          <w:rFonts w:cs="Arial"/>
          <w:bCs/>
          <w:sz w:val="20"/>
          <w:lang w:val="en-GB"/>
        </w:rPr>
      </w:pPr>
      <w:r w:rsidRPr="001C64F9">
        <w:rPr>
          <w:rFonts w:cs="Arial"/>
          <w:bCs/>
          <w:sz w:val="20"/>
          <w:lang w:val="en-GB"/>
        </w:rPr>
        <w:t xml:space="preserve">Within execution of the Services, the Consultant </w:t>
      </w:r>
      <w:r w:rsidR="004D0893">
        <w:rPr>
          <w:rFonts w:cs="Arial"/>
          <w:bCs/>
          <w:sz w:val="20"/>
          <w:lang w:val="en-GB"/>
        </w:rPr>
        <w:t>shall</w:t>
      </w:r>
      <w:r w:rsidR="004D0893" w:rsidRPr="001C64F9">
        <w:rPr>
          <w:rFonts w:cs="Arial"/>
          <w:bCs/>
          <w:sz w:val="20"/>
          <w:lang w:val="en-GB"/>
        </w:rPr>
        <w:t xml:space="preserve"> </w:t>
      </w:r>
      <w:r w:rsidRPr="001C64F9">
        <w:rPr>
          <w:rFonts w:cs="Arial"/>
          <w:bCs/>
          <w:sz w:val="20"/>
          <w:lang w:val="en-GB"/>
        </w:rPr>
        <w:t>comply with all requirements referred to by the loan agreements, project agreements and relevant guidelines, rulebooks and manuals in addition to appliance of relevant domestic regulations.</w:t>
      </w:r>
    </w:p>
    <w:p w14:paraId="35B3077E" w14:textId="3E37C308" w:rsidR="00141351" w:rsidRPr="001C64F9" w:rsidRDefault="00141351" w:rsidP="00CB16AE">
      <w:pPr>
        <w:spacing w:line="276" w:lineRule="auto"/>
        <w:rPr>
          <w:rFonts w:cs="Arial"/>
          <w:bCs/>
          <w:sz w:val="20"/>
          <w:lang w:val="en-GB"/>
        </w:rPr>
      </w:pPr>
      <w:r w:rsidRPr="001C64F9">
        <w:rPr>
          <w:rFonts w:cs="Arial"/>
          <w:bCs/>
          <w:sz w:val="20"/>
          <w:lang w:val="en-GB"/>
        </w:rPr>
        <w:t xml:space="preserve">Official language of the contract is English. However, the Consultant </w:t>
      </w:r>
      <w:r w:rsidR="00AA6964">
        <w:rPr>
          <w:rFonts w:cs="Arial"/>
          <w:bCs/>
          <w:sz w:val="20"/>
          <w:lang w:val="en-GB"/>
        </w:rPr>
        <w:t>shall</w:t>
      </w:r>
      <w:r w:rsidRPr="001C64F9">
        <w:rPr>
          <w:rFonts w:cs="Arial"/>
          <w:bCs/>
          <w:sz w:val="20"/>
          <w:lang w:val="en-GB"/>
        </w:rPr>
        <w:t xml:space="preserve"> maintain </w:t>
      </w:r>
      <w:r w:rsidR="00AA6964">
        <w:rPr>
          <w:rFonts w:cs="Arial"/>
          <w:bCs/>
          <w:sz w:val="20"/>
          <w:lang w:val="en-GB"/>
        </w:rPr>
        <w:t>written and oral</w:t>
      </w:r>
      <w:r w:rsidR="00AA6964" w:rsidRPr="001C64F9">
        <w:rPr>
          <w:rFonts w:cs="Arial"/>
          <w:bCs/>
          <w:sz w:val="20"/>
          <w:lang w:val="en-GB"/>
        </w:rPr>
        <w:t xml:space="preserve"> </w:t>
      </w:r>
      <w:r w:rsidRPr="001C64F9">
        <w:rPr>
          <w:rFonts w:cs="Arial"/>
          <w:bCs/>
          <w:sz w:val="20"/>
          <w:lang w:val="en-GB"/>
        </w:rPr>
        <w:t>correspondence</w:t>
      </w:r>
      <w:r w:rsidR="00AA6964">
        <w:rPr>
          <w:rFonts w:cs="Arial"/>
          <w:bCs/>
          <w:sz w:val="20"/>
          <w:lang w:val="en-GB"/>
        </w:rPr>
        <w:t xml:space="preserve"> </w:t>
      </w:r>
      <w:r w:rsidRPr="001C64F9">
        <w:rPr>
          <w:rFonts w:cs="Arial"/>
          <w:bCs/>
          <w:sz w:val="20"/>
          <w:lang w:val="en-GB"/>
        </w:rPr>
        <w:t xml:space="preserve">with relevant institutions in the North Macedonia in </w:t>
      </w:r>
      <w:r w:rsidR="007C2203" w:rsidRPr="001C64F9">
        <w:rPr>
          <w:rFonts w:cs="Arial"/>
          <w:bCs/>
          <w:sz w:val="20"/>
          <w:lang w:val="en-GB"/>
        </w:rPr>
        <w:t>Macedonian</w:t>
      </w:r>
      <w:r w:rsidRPr="001C64F9">
        <w:rPr>
          <w:rFonts w:cs="Arial"/>
          <w:bCs/>
          <w:sz w:val="20"/>
          <w:lang w:val="en-GB"/>
        </w:rPr>
        <w:t xml:space="preserve"> language. </w:t>
      </w:r>
      <w:r w:rsidR="00F856CE" w:rsidRPr="00F856CE">
        <w:rPr>
          <w:rFonts w:cs="Arial"/>
          <w:bCs/>
          <w:sz w:val="20"/>
          <w:lang w:val="en-GB"/>
        </w:rPr>
        <w:t xml:space="preserve">The </w:t>
      </w:r>
      <w:r w:rsidR="00F856CE">
        <w:rPr>
          <w:rFonts w:cs="Arial"/>
          <w:bCs/>
          <w:sz w:val="20"/>
          <w:lang w:val="en-GB"/>
        </w:rPr>
        <w:t>communication at the workshops</w:t>
      </w:r>
      <w:r w:rsidR="00F856CE" w:rsidRPr="00F856CE">
        <w:rPr>
          <w:rFonts w:cs="Arial"/>
          <w:bCs/>
          <w:sz w:val="20"/>
          <w:lang w:val="en-GB"/>
        </w:rPr>
        <w:t xml:space="preserve"> with stakeholder</w:t>
      </w:r>
      <w:r w:rsidR="00F856CE">
        <w:rPr>
          <w:rFonts w:cs="Arial"/>
          <w:bCs/>
          <w:sz w:val="20"/>
          <w:lang w:val="en-GB"/>
        </w:rPr>
        <w:t>s</w:t>
      </w:r>
      <w:r w:rsidR="00F856CE" w:rsidRPr="00F856CE">
        <w:rPr>
          <w:rFonts w:cs="Arial"/>
          <w:bCs/>
          <w:sz w:val="20"/>
          <w:lang w:val="en-GB"/>
        </w:rPr>
        <w:t xml:space="preserve"> should be conducted </w:t>
      </w:r>
      <w:r w:rsidR="00F856CE">
        <w:rPr>
          <w:rFonts w:cs="Arial"/>
          <w:bCs/>
          <w:sz w:val="20"/>
          <w:lang w:val="en-GB"/>
        </w:rPr>
        <w:t xml:space="preserve">with </w:t>
      </w:r>
      <w:r w:rsidR="00F856CE" w:rsidRPr="00F856CE">
        <w:rPr>
          <w:rFonts w:cs="Arial"/>
          <w:bCs/>
          <w:sz w:val="20"/>
          <w:lang w:val="en-GB"/>
        </w:rPr>
        <w:t xml:space="preserve">simultaneous translation in Macedonian language </w:t>
      </w:r>
      <w:r w:rsidR="00763009">
        <w:rPr>
          <w:rFonts w:cs="Arial"/>
          <w:bCs/>
          <w:sz w:val="20"/>
          <w:lang w:val="en-GB"/>
        </w:rPr>
        <w:t xml:space="preserve">and </w:t>
      </w:r>
      <w:r w:rsidR="00F856CE" w:rsidRPr="00F856CE">
        <w:rPr>
          <w:rFonts w:cs="Arial"/>
          <w:bCs/>
          <w:sz w:val="20"/>
          <w:lang w:val="en-GB"/>
        </w:rPr>
        <w:t>vice versa</w:t>
      </w:r>
      <w:r w:rsidR="00F856CE">
        <w:rPr>
          <w:rFonts w:cs="Arial"/>
          <w:bCs/>
          <w:sz w:val="20"/>
          <w:lang w:val="en-GB"/>
        </w:rPr>
        <w:t xml:space="preserve">. </w:t>
      </w:r>
      <w:r w:rsidRPr="001C64F9">
        <w:rPr>
          <w:rFonts w:cs="Arial"/>
          <w:bCs/>
          <w:sz w:val="20"/>
          <w:lang w:val="en-GB"/>
        </w:rPr>
        <w:t xml:space="preserve">The Consultant shall be obliged to provide all translations into English </w:t>
      </w:r>
      <w:r w:rsidR="001A0F47">
        <w:rPr>
          <w:rFonts w:cs="Arial"/>
          <w:bCs/>
          <w:sz w:val="20"/>
          <w:lang w:val="en-GB"/>
        </w:rPr>
        <w:t xml:space="preserve">Language </w:t>
      </w:r>
      <w:r w:rsidRPr="001C64F9">
        <w:rPr>
          <w:rFonts w:cs="Arial"/>
          <w:bCs/>
          <w:sz w:val="20"/>
          <w:lang w:val="en-GB"/>
        </w:rPr>
        <w:t xml:space="preserve">and </w:t>
      </w:r>
      <w:r w:rsidR="007C2203" w:rsidRPr="001C64F9">
        <w:rPr>
          <w:rFonts w:cs="Arial"/>
          <w:bCs/>
          <w:sz w:val="20"/>
          <w:lang w:val="en-GB"/>
        </w:rPr>
        <w:t>Macedonian</w:t>
      </w:r>
      <w:r w:rsidRPr="001C64F9">
        <w:rPr>
          <w:rFonts w:cs="Arial"/>
          <w:bCs/>
          <w:sz w:val="20"/>
          <w:lang w:val="en-GB"/>
        </w:rPr>
        <w:t xml:space="preserve"> language as may be necessary.</w:t>
      </w:r>
      <w:r w:rsidR="00C02456">
        <w:rPr>
          <w:rFonts w:cs="Arial"/>
          <w:bCs/>
          <w:sz w:val="20"/>
          <w:lang w:val="en-GB"/>
        </w:rPr>
        <w:t xml:space="preserve"> </w:t>
      </w:r>
    </w:p>
    <w:p w14:paraId="30334065" w14:textId="77777777" w:rsidR="00141351" w:rsidRPr="001C64F9" w:rsidRDefault="00141351" w:rsidP="00141351">
      <w:pPr>
        <w:spacing w:line="276" w:lineRule="auto"/>
        <w:rPr>
          <w:rFonts w:cs="Arial"/>
          <w:bCs/>
          <w:sz w:val="20"/>
          <w:lang w:val="en-GB"/>
        </w:rPr>
      </w:pPr>
    </w:p>
    <w:sectPr w:rsidR="00141351" w:rsidRPr="001C64F9" w:rsidSect="0054355F">
      <w:headerReference w:type="default" r:id="rId18"/>
      <w:headerReference w:type="first" r:id="rId1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9C493" w14:textId="77777777" w:rsidR="00783ABC" w:rsidRDefault="00783ABC">
      <w:r>
        <w:separator/>
      </w:r>
    </w:p>
  </w:endnote>
  <w:endnote w:type="continuationSeparator" w:id="0">
    <w:p w14:paraId="1436E8B5" w14:textId="77777777" w:rsidR="00783ABC" w:rsidRDefault="0078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biSerif Regular">
    <w:altName w:val="Times New Roman"/>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5A847" w14:textId="1C429871" w:rsidR="00BF3750" w:rsidRPr="001C64F9" w:rsidRDefault="00BF3750" w:rsidP="001C64F9">
    <w:pPr>
      <w:pBdr>
        <w:top w:val="thickThinSmallGap" w:sz="12" w:space="4" w:color="808080"/>
      </w:pBdr>
      <w:tabs>
        <w:tab w:val="left" w:pos="1170"/>
      </w:tabs>
      <w:jc w:val="center"/>
      <w:rPr>
        <w:sz w:val="16"/>
        <w:szCs w:val="16"/>
      </w:rPr>
    </w:pPr>
    <w:r w:rsidRPr="001C64F9">
      <w:rPr>
        <w:sz w:val="16"/>
        <w:szCs w:val="16"/>
      </w:rPr>
      <w:t xml:space="preserve">Local Roads Connectivity Project </w:t>
    </w:r>
  </w:p>
  <w:p w14:paraId="24E4F149" w14:textId="359FFCAC" w:rsidR="00BF3750" w:rsidRPr="001C64F9" w:rsidRDefault="00BF3750" w:rsidP="001C64F9">
    <w:pPr>
      <w:pBdr>
        <w:top w:val="thickThinSmallGap" w:sz="12" w:space="4" w:color="808080"/>
      </w:pBdr>
      <w:tabs>
        <w:tab w:val="left" w:pos="1170"/>
      </w:tabs>
      <w:jc w:val="center"/>
      <w:rPr>
        <w:sz w:val="16"/>
        <w:szCs w:val="16"/>
      </w:rPr>
    </w:pPr>
    <w:r w:rsidRPr="001C64F9">
      <w:rPr>
        <w:sz w:val="16"/>
        <w:szCs w:val="16"/>
      </w:rPr>
      <w:t>LOAN NUMBER IBRD 90340-MK</w:t>
    </w:r>
  </w:p>
  <w:p w14:paraId="7235F164" w14:textId="21AC6B86" w:rsidR="00BF3750" w:rsidRPr="001C64F9" w:rsidRDefault="00BF3750" w:rsidP="001C64F9">
    <w:pPr>
      <w:pStyle w:val="Foote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E1E29" w14:textId="77777777" w:rsidR="00783ABC" w:rsidRDefault="00783ABC">
      <w:r>
        <w:separator/>
      </w:r>
    </w:p>
  </w:footnote>
  <w:footnote w:type="continuationSeparator" w:id="0">
    <w:p w14:paraId="3208D017" w14:textId="77777777" w:rsidR="00783ABC" w:rsidRDefault="00783ABC">
      <w:r>
        <w:continuationSeparator/>
      </w:r>
    </w:p>
  </w:footnote>
  <w:footnote w:id="1">
    <w:p w14:paraId="4C9FB376" w14:textId="28760B04" w:rsidR="00BF3750" w:rsidRPr="008F06B3" w:rsidRDefault="00BF3750" w:rsidP="00B54AC5">
      <w:pPr>
        <w:pStyle w:val="FootnoteText"/>
        <w:rPr>
          <w:sz w:val="16"/>
          <w:szCs w:val="16"/>
        </w:rPr>
      </w:pPr>
      <w:r w:rsidRPr="008F06B3">
        <w:rPr>
          <w:rStyle w:val="FootnoteReference"/>
          <w:sz w:val="16"/>
          <w:szCs w:val="16"/>
        </w:rPr>
        <w:footnoteRef/>
      </w:r>
      <w:r w:rsidRPr="008F06B3">
        <w:rPr>
          <w:sz w:val="16"/>
          <w:szCs w:val="16"/>
        </w:rPr>
        <w:t xml:space="preserve"> The World Bank Group, Project Appraisal Document for North Macedonia Local Roads Connectivity Project</w:t>
      </w:r>
    </w:p>
  </w:footnote>
  <w:footnote w:id="2">
    <w:p w14:paraId="25B48E36" w14:textId="62835E76" w:rsidR="00BF3750" w:rsidRPr="008F06B3" w:rsidRDefault="00BF3750" w:rsidP="00B54AC5">
      <w:pPr>
        <w:pStyle w:val="FootnoteText"/>
        <w:rPr>
          <w:sz w:val="16"/>
          <w:szCs w:val="16"/>
        </w:rPr>
      </w:pPr>
      <w:r w:rsidRPr="008F06B3">
        <w:rPr>
          <w:rStyle w:val="FootnoteReference"/>
          <w:sz w:val="16"/>
          <w:szCs w:val="16"/>
        </w:rPr>
        <w:footnoteRef/>
      </w:r>
      <w:r w:rsidRPr="008F06B3">
        <w:rPr>
          <w:sz w:val="16"/>
          <w:szCs w:val="16"/>
        </w:rPr>
        <w:t xml:space="preserve"> The World Bank Group, Project Appraisal Document for North Macedonia Local Roads Connectivity Project</w:t>
      </w:r>
    </w:p>
  </w:footnote>
  <w:footnote w:id="3">
    <w:p w14:paraId="1AC06704" w14:textId="49A47DBB" w:rsidR="00BF3750" w:rsidRPr="003B12B3" w:rsidRDefault="00BF3750" w:rsidP="003B12B3">
      <w:pPr>
        <w:pStyle w:val="FootnoteText"/>
        <w:tabs>
          <w:tab w:val="clear" w:pos="360"/>
          <w:tab w:val="left" w:pos="426"/>
        </w:tabs>
        <w:ind w:left="0" w:firstLine="0"/>
        <w:rPr>
          <w:sz w:val="16"/>
          <w:szCs w:val="16"/>
        </w:rPr>
      </w:pPr>
      <w:r w:rsidRPr="008F06B3">
        <w:rPr>
          <w:rStyle w:val="FootnoteReference"/>
          <w:sz w:val="16"/>
          <w:szCs w:val="16"/>
        </w:rPr>
        <w:footnoteRef/>
      </w:r>
      <w:r w:rsidRPr="008F06B3">
        <w:rPr>
          <w:sz w:val="16"/>
          <w:szCs w:val="16"/>
        </w:rPr>
        <w:t xml:space="preserve"> European Commission, retrieved from</w:t>
      </w:r>
      <w:r w:rsidRPr="003B12B3">
        <w:rPr>
          <w:sz w:val="16"/>
          <w:szCs w:val="16"/>
        </w:rPr>
        <w:t xml:space="preserve"> </w:t>
      </w:r>
      <w:hyperlink r:id="rId1" w:history="1">
        <w:r w:rsidR="00BB7A1D" w:rsidRPr="00BB7A1D">
          <w:rPr>
            <w:rStyle w:val="Hyperlink"/>
            <w:sz w:val="16"/>
            <w:szCs w:val="16"/>
          </w:rPr>
          <w:t>https://ec.europa.eu/eurostat/statistics-explained/index.php/Enlargement_countries_</w:t>
        </w:r>
        <w:r w:rsidR="00BB7A1D" w:rsidRPr="001408F1">
          <w:rPr>
            <w:rStyle w:val="Hyperlink"/>
            <w:sz w:val="16"/>
            <w:szCs w:val="16"/>
          </w:rPr>
          <w:t>transport_statistics#Motorisation_rate</w:t>
        </w:r>
      </w:hyperlink>
      <w:r w:rsidRPr="003B12B3">
        <w:rPr>
          <w:sz w:val="16"/>
          <w:szCs w:val="16"/>
        </w:rPr>
        <w:t>, on February 29, 2020</w:t>
      </w:r>
    </w:p>
  </w:footnote>
  <w:footnote w:id="4">
    <w:p w14:paraId="623CBD2C" w14:textId="77777777" w:rsidR="00BF3750" w:rsidRPr="001264BA" w:rsidRDefault="00BF3750" w:rsidP="003B12B3">
      <w:pPr>
        <w:pStyle w:val="FootnoteText"/>
        <w:tabs>
          <w:tab w:val="clear" w:pos="360"/>
          <w:tab w:val="left" w:pos="284"/>
        </w:tabs>
        <w:ind w:left="0" w:firstLine="0"/>
        <w:rPr>
          <w:sz w:val="16"/>
          <w:szCs w:val="16"/>
        </w:rPr>
      </w:pPr>
      <w:r w:rsidRPr="003B12B3">
        <w:rPr>
          <w:rStyle w:val="FootnoteReference"/>
          <w:sz w:val="16"/>
          <w:szCs w:val="16"/>
        </w:rPr>
        <w:footnoteRef/>
      </w:r>
      <w:r w:rsidRPr="003B12B3">
        <w:rPr>
          <w:sz w:val="16"/>
          <w:szCs w:val="16"/>
        </w:rPr>
        <w:t xml:space="preserve"> State Statistical Office of Republic of North Macedonia, retrieved from  </w:t>
      </w:r>
      <w:hyperlink r:id="rId2" w:history="1">
        <w:r w:rsidRPr="003B12B3">
          <w:rPr>
            <w:rStyle w:val="Hyperlink"/>
            <w:sz w:val="16"/>
            <w:szCs w:val="16"/>
          </w:rPr>
          <w:t>http://makstat.stat.gov.mk/PXWeb/pxweb/en/MakStat/MakStat__Transport__PrevezeniPatniciStoki</w:t>
        </w:r>
      </w:hyperlink>
      <w:r w:rsidRPr="003B12B3">
        <w:rPr>
          <w:sz w:val="16"/>
          <w:szCs w:val="16"/>
        </w:rPr>
        <w:t>, on February 26, 2020</w:t>
      </w:r>
    </w:p>
  </w:footnote>
  <w:footnote w:id="5">
    <w:p w14:paraId="4F322E14" w14:textId="77777777" w:rsidR="00BF3750" w:rsidRPr="001264BA" w:rsidRDefault="00BF3750" w:rsidP="00B54AC5">
      <w:pPr>
        <w:pStyle w:val="FootnoteText"/>
        <w:rPr>
          <w:sz w:val="16"/>
          <w:szCs w:val="16"/>
        </w:rPr>
      </w:pPr>
    </w:p>
  </w:footnote>
  <w:footnote w:id="6">
    <w:p w14:paraId="531EA116" w14:textId="77777777" w:rsidR="00BF3750" w:rsidRPr="003B12B3" w:rsidRDefault="00BF3750" w:rsidP="00B54AC5">
      <w:pPr>
        <w:pStyle w:val="FootnoteText"/>
        <w:rPr>
          <w:sz w:val="16"/>
          <w:szCs w:val="16"/>
        </w:rPr>
      </w:pPr>
      <w:r w:rsidRPr="003B12B3">
        <w:rPr>
          <w:rStyle w:val="FootnoteReference"/>
          <w:sz w:val="16"/>
          <w:szCs w:val="16"/>
        </w:rPr>
        <w:footnoteRef/>
      </w:r>
      <w:r w:rsidRPr="003B12B3">
        <w:rPr>
          <w:sz w:val="16"/>
          <w:szCs w:val="16"/>
        </w:rPr>
        <w:t xml:space="preserve"> European Commission Technical Assistance, 2018, Draft National Transport Strategy </w:t>
      </w:r>
    </w:p>
  </w:footnote>
  <w:footnote w:id="7">
    <w:p w14:paraId="5916B171" w14:textId="77777777" w:rsidR="00BF3750" w:rsidRPr="001264BA" w:rsidRDefault="00BF3750" w:rsidP="00B54AC5">
      <w:pPr>
        <w:pStyle w:val="FootnoteText"/>
        <w:rPr>
          <w:sz w:val="16"/>
          <w:szCs w:val="16"/>
        </w:rPr>
      </w:pPr>
      <w:r w:rsidRPr="003B12B3">
        <w:rPr>
          <w:rStyle w:val="FootnoteReference"/>
          <w:sz w:val="16"/>
          <w:szCs w:val="16"/>
        </w:rPr>
        <w:footnoteRef/>
      </w:r>
      <w:r w:rsidRPr="003B12B3">
        <w:rPr>
          <w:sz w:val="16"/>
          <w:szCs w:val="16"/>
        </w:rPr>
        <w:t xml:space="preserve"> European Commission Technical Assistance, 2018, Draft National Transport Strategy</w:t>
      </w:r>
      <w:r w:rsidRPr="001264BA">
        <w:rPr>
          <w:sz w:val="16"/>
          <w:szCs w:val="16"/>
        </w:rPr>
        <w:t xml:space="preserve"> </w:t>
      </w:r>
    </w:p>
  </w:footnote>
  <w:footnote w:id="8">
    <w:p w14:paraId="56A21DD5" w14:textId="77777777" w:rsidR="00BF3750" w:rsidRPr="00D36D5E" w:rsidRDefault="00BF3750" w:rsidP="00B54AC5">
      <w:pPr>
        <w:pStyle w:val="Default"/>
        <w:rPr>
          <w:rFonts w:ascii="StobiSerif Regular" w:hAnsi="StobiSerif Regular"/>
          <w:sz w:val="16"/>
          <w:szCs w:val="16"/>
          <w:lang w:val="bs-Latn-BA"/>
        </w:rPr>
      </w:pPr>
      <w:r w:rsidRPr="00D36D5E">
        <w:rPr>
          <w:rStyle w:val="FootnoteReference"/>
          <w:rFonts w:ascii="StobiSerif Regular" w:hAnsi="StobiSerif Regular"/>
          <w:sz w:val="16"/>
          <w:szCs w:val="16"/>
        </w:rPr>
        <w:footnoteRef/>
      </w:r>
      <w:r w:rsidRPr="00D36D5E">
        <w:rPr>
          <w:rFonts w:ascii="StobiSerif Regular" w:hAnsi="StobiSerif Regular"/>
          <w:sz w:val="16"/>
          <w:szCs w:val="16"/>
        </w:rPr>
        <w:t xml:space="preserve"> </w:t>
      </w:r>
      <w:r w:rsidRPr="00D36D5E">
        <w:rPr>
          <w:rFonts w:ascii="StobiSerif Regular" w:hAnsi="StobiSerif Regular"/>
          <w:color w:val="auto"/>
          <w:sz w:val="16"/>
          <w:szCs w:val="16"/>
        </w:rPr>
        <w:t>CONNECTA, 2018, Preparation of Road Safety Inspection and Audit Plans for core/comprehensive road network in Western Balkans (WB6) and Pilots</w:t>
      </w:r>
    </w:p>
  </w:footnote>
  <w:footnote w:id="9">
    <w:p w14:paraId="245F4FCB" w14:textId="77777777" w:rsidR="00BF3750" w:rsidRPr="001264BA" w:rsidRDefault="00BF3750" w:rsidP="00B54AC5">
      <w:pPr>
        <w:pStyle w:val="Default"/>
        <w:rPr>
          <w:sz w:val="16"/>
          <w:szCs w:val="16"/>
          <w:lang w:val="bs-Latn-BA"/>
        </w:rPr>
      </w:pPr>
      <w:r w:rsidRPr="00D36D5E">
        <w:rPr>
          <w:rStyle w:val="FootnoteReference"/>
          <w:rFonts w:ascii="StobiSerif Regular" w:hAnsi="StobiSerif Regular"/>
          <w:sz w:val="16"/>
          <w:szCs w:val="16"/>
        </w:rPr>
        <w:footnoteRef/>
      </w:r>
      <w:r w:rsidRPr="00D36D5E">
        <w:rPr>
          <w:rFonts w:ascii="StobiSerif Regular" w:hAnsi="StobiSerif Regular"/>
          <w:sz w:val="16"/>
          <w:szCs w:val="16"/>
        </w:rPr>
        <w:t xml:space="preserve"> Study "Monitoring of the road safety strategies in SEETO members and draft a regional short term action plan, 2017, Final Report</w:t>
      </w:r>
    </w:p>
  </w:footnote>
  <w:footnote w:id="10">
    <w:p w14:paraId="7784E94C" w14:textId="392E14DC" w:rsidR="00BF3750" w:rsidRPr="00D25F2C" w:rsidRDefault="00BF3750" w:rsidP="00141351">
      <w:pPr>
        <w:pStyle w:val="FootnoteText"/>
        <w:rPr>
          <w:sz w:val="16"/>
          <w:szCs w:val="16"/>
        </w:rPr>
      </w:pPr>
      <w:r w:rsidRPr="00D25F2C">
        <w:rPr>
          <w:rStyle w:val="FootnoteReference"/>
          <w:sz w:val="16"/>
          <w:szCs w:val="16"/>
        </w:rPr>
        <w:footnoteRef/>
      </w:r>
      <w:r w:rsidRPr="00D25F2C">
        <w:rPr>
          <w:sz w:val="16"/>
          <w:szCs w:val="16"/>
        </w:rPr>
        <w:t xml:space="preserve"> </w:t>
      </w:r>
      <w:hyperlink r:id="rId3" w:history="1">
        <w:r w:rsidRPr="00D25F2C">
          <w:rPr>
            <w:rStyle w:val="Hyperlink"/>
            <w:sz w:val="16"/>
            <w:szCs w:val="16"/>
          </w:rPr>
          <w:t>http://www.who.int/violence_injury_prevention/publications/road_traffic/world_report/en/</w:t>
        </w:r>
      </w:hyperlink>
    </w:p>
  </w:footnote>
  <w:footnote w:id="11">
    <w:p w14:paraId="2C6A6317" w14:textId="580C81EF" w:rsidR="00BF3750" w:rsidRPr="00D36D5E" w:rsidRDefault="00BF3750" w:rsidP="00D25F2C">
      <w:pPr>
        <w:suppressAutoHyphens w:val="0"/>
        <w:overflowPunct/>
        <w:spacing w:line="276" w:lineRule="auto"/>
        <w:jc w:val="left"/>
        <w:textAlignment w:val="auto"/>
        <w:rPr>
          <w:rFonts w:eastAsiaTheme="minorHAnsi" w:cs="Arial"/>
          <w:sz w:val="16"/>
          <w:szCs w:val="16"/>
        </w:rPr>
      </w:pPr>
      <w:r w:rsidRPr="00D36D5E">
        <w:rPr>
          <w:rStyle w:val="FootnoteReference"/>
          <w:sz w:val="16"/>
          <w:szCs w:val="16"/>
        </w:rPr>
        <w:footnoteRef/>
      </w:r>
      <w:r w:rsidRPr="00D36D5E">
        <w:rPr>
          <w:sz w:val="16"/>
          <w:szCs w:val="16"/>
        </w:rPr>
        <w:t xml:space="preserve"> </w:t>
      </w:r>
      <w:hyperlink r:id="rId4" w:history="1">
        <w:r w:rsidRPr="00D36D5E">
          <w:rPr>
            <w:rFonts w:cs="Arial"/>
            <w:color w:val="0000FF"/>
            <w:sz w:val="16"/>
            <w:szCs w:val="16"/>
            <w:u w:val="single"/>
          </w:rPr>
          <w:t>https://www.worldbank.org/en/topic/transport/publication/road-safety-management-capacity-review-guidelines</w:t>
        </w:r>
      </w:hyperlink>
    </w:p>
    <w:p w14:paraId="5D6BAD1D" w14:textId="6C518DC8" w:rsidR="00BF3750" w:rsidRDefault="00BF3750">
      <w:pPr>
        <w:pStyle w:val="FootnoteText"/>
      </w:pPr>
    </w:p>
  </w:footnote>
  <w:footnote w:id="12">
    <w:p w14:paraId="150EC177" w14:textId="77777777" w:rsidR="00BF3750" w:rsidRDefault="00BF3750" w:rsidP="00D25F2C">
      <w:pPr>
        <w:pStyle w:val="FootnoteText"/>
        <w:tabs>
          <w:tab w:val="clear" w:pos="360"/>
          <w:tab w:val="left" w:pos="284"/>
        </w:tabs>
        <w:ind w:left="142" w:hanging="142"/>
        <w:jc w:val="both"/>
      </w:pPr>
      <w:r>
        <w:rPr>
          <w:rStyle w:val="FootnoteReference"/>
        </w:rPr>
        <w:footnoteRef/>
      </w:r>
      <w:r>
        <w:t xml:space="preserve"> </w:t>
      </w:r>
      <w:proofErr w:type="spellStart"/>
      <w:r w:rsidRPr="00881486">
        <w:rPr>
          <w:sz w:val="16"/>
          <w:szCs w:val="16"/>
          <w:lang w:val="en-GB"/>
        </w:rPr>
        <w:t>EuropeAid</w:t>
      </w:r>
      <w:proofErr w:type="spellEnd"/>
      <w:r w:rsidRPr="00881486">
        <w:rPr>
          <w:sz w:val="16"/>
          <w:szCs w:val="16"/>
          <w:lang w:val="en-GB"/>
        </w:rPr>
        <w:t>/138778/DH/SER/</w:t>
      </w:r>
      <w:r>
        <w:rPr>
          <w:sz w:val="16"/>
          <w:szCs w:val="16"/>
          <w:lang w:val="en-GB"/>
        </w:rPr>
        <w:t>M</w:t>
      </w:r>
      <w:r w:rsidRPr="00881486">
        <w:rPr>
          <w:sz w:val="16"/>
          <w:szCs w:val="16"/>
          <w:lang w:val="en-GB"/>
        </w:rPr>
        <w:t>ulti</w:t>
      </w:r>
      <w:r w:rsidRPr="00881486">
        <w:rPr>
          <w:sz w:val="16"/>
          <w:szCs w:val="16"/>
        </w:rPr>
        <w:t>-Project: "Technical Assistance for establishing an executive body for road safety in North Macedonia", implemented by Planet S.A.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3993C" w14:textId="77777777" w:rsidR="00BF3750" w:rsidRPr="00432BB5" w:rsidRDefault="00BF3750" w:rsidP="004C4582">
    <w:pPr>
      <w:pStyle w:val="Header"/>
      <w:pBdr>
        <w:bottom w:val="single" w:sz="4" w:space="1" w:color="auto"/>
      </w:pBdr>
      <w:jc w:val="center"/>
      <w:rPr>
        <w:rFonts w:ascii="Times New Roman" w:hAnsi="Times New Roman"/>
      </w:rPr>
    </w:pPr>
  </w:p>
  <w:sdt>
    <w:sdtPr>
      <w:rPr>
        <w:rFonts w:cs="Arial"/>
        <w:sz w:val="16"/>
        <w:szCs w:val="16"/>
      </w:rPr>
      <w:id w:val="2052727115"/>
      <w:docPartObj>
        <w:docPartGallery w:val="Page Numbers (Top of Page)"/>
        <w:docPartUnique/>
      </w:docPartObj>
    </w:sdtPr>
    <w:sdtEndPr/>
    <w:sdtContent>
      <w:p w14:paraId="2759297A" w14:textId="0CBF3447" w:rsidR="00BF3750" w:rsidRDefault="00BF3750" w:rsidP="004C4582">
        <w:pPr>
          <w:pStyle w:val="Header"/>
          <w:pBdr>
            <w:bottom w:val="single" w:sz="4" w:space="1" w:color="auto"/>
          </w:pBdr>
          <w:jc w:val="center"/>
          <w:rPr>
            <w:rFonts w:cs="Arial"/>
            <w:sz w:val="16"/>
            <w:szCs w:val="16"/>
          </w:rPr>
        </w:pPr>
        <w:r w:rsidRPr="001C64F9">
          <w:rPr>
            <w:rFonts w:cs="Arial"/>
            <w:sz w:val="16"/>
            <w:szCs w:val="16"/>
          </w:rPr>
          <w:t xml:space="preserve">Terms of Reference Technical Assistance for Road Safety </w:t>
        </w:r>
        <w:r>
          <w:rPr>
            <w:rFonts w:cs="Arial"/>
            <w:sz w:val="16"/>
            <w:szCs w:val="16"/>
          </w:rPr>
          <w:t xml:space="preserve">Management </w:t>
        </w:r>
        <w:r w:rsidRPr="001C64F9">
          <w:rPr>
            <w:rFonts w:cs="Arial"/>
            <w:sz w:val="16"/>
            <w:szCs w:val="16"/>
          </w:rPr>
          <w:t xml:space="preserve">Capacity Review </w:t>
        </w:r>
      </w:p>
      <w:p w14:paraId="4B0A842A" w14:textId="081B4819" w:rsidR="00BF3750" w:rsidRPr="001C64F9" w:rsidRDefault="00BF3750" w:rsidP="001C64F9">
        <w:pPr>
          <w:pStyle w:val="Header"/>
          <w:pBdr>
            <w:bottom w:val="single" w:sz="4" w:space="1" w:color="auto"/>
          </w:pBdr>
          <w:ind w:firstLine="720"/>
          <w:jc w:val="center"/>
          <w:rPr>
            <w:rFonts w:cs="Arial"/>
            <w:sz w:val="16"/>
            <w:szCs w:val="16"/>
          </w:rPr>
        </w:pPr>
        <w:r>
          <w:rPr>
            <w:rFonts w:cs="Arial"/>
            <w:sz w:val="16"/>
            <w:szCs w:val="16"/>
          </w:rPr>
          <w:t xml:space="preserve">   and</w:t>
        </w:r>
        <w:r w:rsidRPr="001C64F9">
          <w:rPr>
            <w:rFonts w:cs="Arial"/>
            <w:sz w:val="16"/>
            <w:szCs w:val="16"/>
          </w:rPr>
          <w:t xml:space="preserve"> improvements of road safety management capacity at municipality level (Local Communities)</w:t>
        </w:r>
        <w:r>
          <w:rPr>
            <w:rFonts w:cs="Arial"/>
            <w:sz w:val="16"/>
            <w:szCs w:val="16"/>
          </w:rPr>
          <w:tab/>
          <w:t xml:space="preserve">     </w:t>
        </w:r>
        <w:r w:rsidRPr="00D36D5E">
          <w:rPr>
            <w:rFonts w:cs="Arial"/>
            <w:sz w:val="16"/>
            <w:szCs w:val="16"/>
          </w:rPr>
          <w:fldChar w:fldCharType="begin"/>
        </w:r>
        <w:r w:rsidRPr="003B12B3">
          <w:rPr>
            <w:rFonts w:cs="Arial"/>
            <w:sz w:val="16"/>
            <w:szCs w:val="16"/>
          </w:rPr>
          <w:instrText xml:space="preserve"> PAGE   \* MERGEFORMAT </w:instrText>
        </w:r>
        <w:r w:rsidRPr="00D36D5E">
          <w:rPr>
            <w:rFonts w:cs="Arial"/>
            <w:sz w:val="16"/>
            <w:szCs w:val="16"/>
          </w:rPr>
          <w:fldChar w:fldCharType="separate"/>
        </w:r>
        <w:r w:rsidR="001408F1">
          <w:rPr>
            <w:rFonts w:cs="Arial"/>
            <w:noProof/>
            <w:sz w:val="16"/>
            <w:szCs w:val="16"/>
          </w:rPr>
          <w:t>1</w:t>
        </w:r>
        <w:r w:rsidRPr="00D36D5E">
          <w:rPr>
            <w:rFonts w:cs="Arial"/>
            <w:sz w:val="16"/>
            <w:szCs w:val="16"/>
          </w:rPr>
          <w:fldChar w:fldCharType="end"/>
        </w:r>
        <w:r>
          <w:rPr>
            <w:rFonts w:cs="Arial"/>
            <w:sz w:val="16"/>
            <w:szCs w:val="16"/>
          </w:rPr>
          <w:t xml:space="preserve">                                                                                                              </w:t>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10EEA" w14:textId="77777777" w:rsidR="00BF3750" w:rsidRDefault="00BF3750" w:rsidP="001C64F9">
    <w:pPr>
      <w:pStyle w:val="Header"/>
      <w:pBdr>
        <w:bottom w:val="single" w:sz="4" w:space="1" w:color="auto"/>
      </w:pBdr>
      <w:tabs>
        <w:tab w:val="left" w:pos="2730"/>
      </w:tabs>
      <w:rPr>
        <w:rFonts w:ascii="Times New Roman" w:hAnsi="Times New Roman"/>
      </w:rPr>
    </w:pPr>
    <w:r>
      <w:rPr>
        <w:rFonts w:ascii="Times New Roman" w:hAnsi="Times New Roman"/>
      </w:rPr>
      <w:tab/>
    </w:r>
  </w:p>
  <w:sdt>
    <w:sdtPr>
      <w:rPr>
        <w:rFonts w:ascii="Times New Roman" w:hAnsi="Times New Roman"/>
      </w:rPr>
      <w:id w:val="609804712"/>
      <w:docPartObj>
        <w:docPartGallery w:val="Page Numbers (Top of Page)"/>
        <w:docPartUnique/>
      </w:docPartObj>
    </w:sdtPr>
    <w:sdtEndPr>
      <w:rPr>
        <w:rFonts w:ascii="StobiSerif Regular" w:hAnsi="StobiSerif Regular" w:cs="Arial"/>
        <w:noProof/>
        <w:sz w:val="18"/>
        <w:szCs w:val="18"/>
      </w:rPr>
    </w:sdtEndPr>
    <w:sdtContent>
      <w:p w14:paraId="37CC38BA" w14:textId="77777777" w:rsidR="00BF3750" w:rsidRPr="00432BB5" w:rsidRDefault="00BF3750" w:rsidP="001C64F9">
        <w:pPr>
          <w:pStyle w:val="Header"/>
          <w:pBdr>
            <w:bottom w:val="single" w:sz="4" w:space="1" w:color="auto"/>
          </w:pBdr>
          <w:jc w:val="center"/>
          <w:rPr>
            <w:rFonts w:ascii="Times New Roman" w:hAnsi="Times New Roman"/>
          </w:rPr>
        </w:pPr>
      </w:p>
      <w:p w14:paraId="30A8FAC8" w14:textId="6241CCF7" w:rsidR="00BF3750" w:rsidRDefault="00BF3750" w:rsidP="001C64F9">
        <w:pPr>
          <w:pStyle w:val="Header"/>
          <w:pBdr>
            <w:bottom w:val="single" w:sz="4" w:space="1" w:color="auto"/>
          </w:pBdr>
          <w:jc w:val="center"/>
          <w:rPr>
            <w:rFonts w:cs="Arial"/>
            <w:sz w:val="16"/>
            <w:szCs w:val="16"/>
          </w:rPr>
        </w:pPr>
        <w:r w:rsidRPr="001C64F9">
          <w:rPr>
            <w:rFonts w:cs="Arial"/>
            <w:sz w:val="16"/>
            <w:szCs w:val="16"/>
          </w:rPr>
          <w:t xml:space="preserve">Terms of Reference Technical Assistance for Road Safety </w:t>
        </w:r>
        <w:r>
          <w:rPr>
            <w:rFonts w:cs="Arial"/>
            <w:sz w:val="16"/>
            <w:szCs w:val="16"/>
          </w:rPr>
          <w:t xml:space="preserve">Management </w:t>
        </w:r>
        <w:r w:rsidRPr="001C64F9">
          <w:rPr>
            <w:rFonts w:cs="Arial"/>
            <w:sz w:val="16"/>
            <w:szCs w:val="16"/>
          </w:rPr>
          <w:t xml:space="preserve">Capacity Review </w:t>
        </w:r>
      </w:p>
      <w:p w14:paraId="0BA603C6" w14:textId="3AE0AA7B" w:rsidR="00BF3750" w:rsidRPr="00456FA9" w:rsidRDefault="00BF3750" w:rsidP="001C64F9">
        <w:pPr>
          <w:pStyle w:val="Header"/>
          <w:pBdr>
            <w:bottom w:val="single" w:sz="4" w:space="1" w:color="auto"/>
          </w:pBdr>
          <w:jc w:val="center"/>
          <w:rPr>
            <w:rStyle w:val="PageNumber"/>
            <w:rFonts w:cs="Arial"/>
            <w:sz w:val="18"/>
            <w:szCs w:val="18"/>
          </w:rPr>
        </w:pPr>
        <w:r>
          <w:rPr>
            <w:rFonts w:cs="Arial"/>
            <w:sz w:val="16"/>
            <w:szCs w:val="16"/>
          </w:rPr>
          <w:t xml:space="preserve">              and</w:t>
        </w:r>
        <w:r w:rsidRPr="001C64F9">
          <w:rPr>
            <w:rFonts w:cs="Arial"/>
            <w:sz w:val="16"/>
            <w:szCs w:val="16"/>
          </w:rPr>
          <w:t xml:space="preserve"> improvements of road safety management capacity at municipality level (Local Communities)</w:t>
        </w:r>
        <w:r w:rsidRPr="00432BB5">
          <w:rPr>
            <w:rFonts w:ascii="Times New Roman" w:hAnsi="Times New Roman"/>
          </w:rPr>
          <w:tab/>
        </w:r>
        <w:r>
          <w:rPr>
            <w:rFonts w:ascii="Times New Roman" w:hAnsi="Times New Roman"/>
          </w:rPr>
          <w:t xml:space="preserve">          </w:t>
        </w:r>
        <w:r w:rsidRPr="00D36D5E">
          <w:rPr>
            <w:rFonts w:cs="Arial"/>
            <w:sz w:val="18"/>
            <w:szCs w:val="18"/>
          </w:rPr>
          <w:fldChar w:fldCharType="begin"/>
        </w:r>
        <w:r w:rsidRPr="003B12B3">
          <w:rPr>
            <w:rFonts w:cs="Arial"/>
            <w:sz w:val="18"/>
            <w:szCs w:val="18"/>
          </w:rPr>
          <w:instrText xml:space="preserve"> PAGE   \* MERGEFORMAT </w:instrText>
        </w:r>
        <w:r w:rsidRPr="00D36D5E">
          <w:rPr>
            <w:rFonts w:cs="Arial"/>
            <w:sz w:val="18"/>
            <w:szCs w:val="18"/>
          </w:rPr>
          <w:fldChar w:fldCharType="separate"/>
        </w:r>
        <w:r w:rsidR="001408F1">
          <w:rPr>
            <w:rFonts w:cs="Arial"/>
            <w:noProof/>
            <w:sz w:val="18"/>
            <w:szCs w:val="18"/>
          </w:rPr>
          <w:t>21</w:t>
        </w:r>
        <w:r w:rsidRPr="00D36D5E">
          <w:rPr>
            <w:rFonts w:cs="Arial"/>
            <w:noProof/>
            <w:sz w:val="18"/>
            <w:szCs w:val="18"/>
          </w:rPr>
          <w:fldChar w:fldCharType="end"/>
        </w:r>
        <w:r>
          <w:rPr>
            <w:rFonts w:ascii="Times New Roman" w:hAnsi="Times New Roman"/>
          </w:rPr>
          <w:t xml:space="preserve">                                                                                                                                            </w: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C8DFD" w14:textId="77777777" w:rsidR="00BF3750" w:rsidRDefault="00BF3750" w:rsidP="004C4582">
    <w:pPr>
      <w:pStyle w:val="Header"/>
      <w:pBdr>
        <w:bottom w:val="single" w:sz="4" w:space="1" w:color="auto"/>
      </w:pBdr>
      <w:jc w:val="center"/>
      <w:rPr>
        <w:rFonts w:ascii="Times New Roman" w:hAnsi="Times New Roman"/>
      </w:rPr>
    </w:pPr>
  </w:p>
  <w:p w14:paraId="208FFFC0" w14:textId="77777777" w:rsidR="00BF3750" w:rsidRPr="00A6391A" w:rsidRDefault="00783ABC" w:rsidP="004C4582">
    <w:pPr>
      <w:pStyle w:val="Header"/>
      <w:pBdr>
        <w:bottom w:val="single" w:sz="4" w:space="1" w:color="auto"/>
      </w:pBdr>
      <w:jc w:val="center"/>
      <w:rPr>
        <w:rFonts w:cs="Arial"/>
        <w:sz w:val="18"/>
        <w:szCs w:val="18"/>
      </w:rPr>
    </w:pPr>
    <w:sdt>
      <w:sdtPr>
        <w:rPr>
          <w:rFonts w:cs="Arial"/>
          <w:sz w:val="18"/>
          <w:szCs w:val="18"/>
        </w:rPr>
        <w:id w:val="609804713"/>
        <w:docPartObj>
          <w:docPartGallery w:val="Page Numbers (Top of Page)"/>
          <w:docPartUnique/>
        </w:docPartObj>
      </w:sdtPr>
      <w:sdtEndPr>
        <w:rPr>
          <w:noProof/>
        </w:rPr>
      </w:sdtEndPr>
      <w:sdtContent>
        <w:r w:rsidR="00BF3750" w:rsidRPr="00A6391A">
          <w:rPr>
            <w:rFonts w:cs="Arial"/>
            <w:sz w:val="18"/>
            <w:szCs w:val="18"/>
          </w:rPr>
          <w:t>Section 7. Terms of Reference</w:t>
        </w:r>
        <w:r w:rsidR="00BF3750" w:rsidRPr="00A6391A">
          <w:rPr>
            <w:rFonts w:cs="Arial"/>
            <w:sz w:val="18"/>
            <w:szCs w:val="18"/>
          </w:rPr>
          <w:tab/>
        </w:r>
        <w:r w:rsidR="00BF3750" w:rsidRPr="00A6391A">
          <w:rPr>
            <w:rFonts w:cs="Arial"/>
            <w:sz w:val="18"/>
            <w:szCs w:val="18"/>
          </w:rPr>
          <w:tab/>
        </w:r>
        <w:r w:rsidR="00BF3750" w:rsidRPr="00A6391A">
          <w:rPr>
            <w:rFonts w:cs="Arial"/>
            <w:sz w:val="18"/>
            <w:szCs w:val="18"/>
          </w:rPr>
          <w:tab/>
        </w:r>
        <w:r w:rsidR="00BF3750" w:rsidRPr="00A6391A">
          <w:rPr>
            <w:rFonts w:cs="Arial"/>
            <w:sz w:val="18"/>
            <w:szCs w:val="18"/>
          </w:rPr>
          <w:tab/>
        </w:r>
        <w:r w:rsidR="00BF3750" w:rsidRPr="00A6391A">
          <w:rPr>
            <w:rFonts w:cs="Arial"/>
            <w:sz w:val="18"/>
            <w:szCs w:val="18"/>
          </w:rPr>
          <w:tab/>
        </w:r>
        <w:r w:rsidR="00BF3750" w:rsidRPr="00A6391A">
          <w:rPr>
            <w:rFonts w:cs="Arial"/>
            <w:sz w:val="18"/>
            <w:szCs w:val="18"/>
          </w:rPr>
          <w:tab/>
        </w:r>
        <w:r w:rsidR="00BF3750" w:rsidRPr="00A6391A">
          <w:rPr>
            <w:rFonts w:cs="Arial"/>
            <w:sz w:val="18"/>
            <w:szCs w:val="18"/>
          </w:rPr>
          <w:tab/>
        </w:r>
        <w:r w:rsidR="00BF3750" w:rsidRPr="00A6391A">
          <w:rPr>
            <w:rFonts w:cs="Arial"/>
            <w:sz w:val="18"/>
            <w:szCs w:val="18"/>
          </w:rPr>
          <w:tab/>
        </w:r>
        <w:r w:rsidR="00BF3750" w:rsidRPr="00A6391A">
          <w:rPr>
            <w:rFonts w:cs="Arial"/>
            <w:sz w:val="18"/>
            <w:szCs w:val="18"/>
          </w:rPr>
          <w:tab/>
        </w:r>
        <w:r w:rsidR="00BF3750" w:rsidRPr="00A6391A">
          <w:rPr>
            <w:rFonts w:cs="Arial"/>
            <w:sz w:val="18"/>
            <w:szCs w:val="18"/>
          </w:rPr>
          <w:tab/>
        </w:r>
        <w:r w:rsidR="00BF3750" w:rsidRPr="00A6391A">
          <w:rPr>
            <w:rFonts w:cs="Arial"/>
            <w:sz w:val="18"/>
            <w:szCs w:val="18"/>
          </w:rPr>
          <w:fldChar w:fldCharType="begin"/>
        </w:r>
        <w:r w:rsidR="00BF3750" w:rsidRPr="00A6391A">
          <w:rPr>
            <w:rFonts w:cs="Arial"/>
            <w:sz w:val="18"/>
            <w:szCs w:val="18"/>
          </w:rPr>
          <w:instrText xml:space="preserve"> PAGE   \* MERGEFORMAT </w:instrText>
        </w:r>
        <w:r w:rsidR="00BF3750" w:rsidRPr="00A6391A">
          <w:rPr>
            <w:rFonts w:cs="Arial"/>
            <w:sz w:val="18"/>
            <w:szCs w:val="18"/>
          </w:rPr>
          <w:fldChar w:fldCharType="separate"/>
        </w:r>
        <w:r w:rsidR="00BF3750">
          <w:rPr>
            <w:rFonts w:cs="Arial"/>
            <w:noProof/>
            <w:sz w:val="18"/>
            <w:szCs w:val="18"/>
          </w:rPr>
          <w:t>2</w:t>
        </w:r>
        <w:r w:rsidR="00BF3750" w:rsidRPr="00A6391A">
          <w:rPr>
            <w:rFonts w:cs="Arial"/>
            <w:noProof/>
            <w:sz w:val="18"/>
            <w:szCs w:val="18"/>
          </w:rPr>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D0D6E"/>
    <w:multiLevelType w:val="hybridMultilevel"/>
    <w:tmpl w:val="BFF4A442"/>
    <w:lvl w:ilvl="0" w:tplc="04090001">
      <w:start w:val="1"/>
      <w:numFmt w:val="bullet"/>
      <w:lvlText w:val=""/>
      <w:lvlJc w:val="left"/>
      <w:pPr>
        <w:ind w:left="1111" w:hanging="360"/>
      </w:pPr>
      <w:rPr>
        <w:rFonts w:ascii="Symbol" w:hAnsi="Symbol" w:hint="default"/>
      </w:rPr>
    </w:lvl>
    <w:lvl w:ilvl="1" w:tplc="04090003" w:tentative="1">
      <w:start w:val="1"/>
      <w:numFmt w:val="bullet"/>
      <w:lvlText w:val="o"/>
      <w:lvlJc w:val="left"/>
      <w:pPr>
        <w:ind w:left="1831" w:hanging="360"/>
      </w:pPr>
      <w:rPr>
        <w:rFonts w:ascii="Courier New" w:hAnsi="Courier New" w:cs="Courier New" w:hint="default"/>
      </w:rPr>
    </w:lvl>
    <w:lvl w:ilvl="2" w:tplc="04090005" w:tentative="1">
      <w:start w:val="1"/>
      <w:numFmt w:val="bullet"/>
      <w:lvlText w:val=""/>
      <w:lvlJc w:val="left"/>
      <w:pPr>
        <w:ind w:left="2551" w:hanging="360"/>
      </w:pPr>
      <w:rPr>
        <w:rFonts w:ascii="Wingdings" w:hAnsi="Wingdings" w:hint="default"/>
      </w:rPr>
    </w:lvl>
    <w:lvl w:ilvl="3" w:tplc="04090001" w:tentative="1">
      <w:start w:val="1"/>
      <w:numFmt w:val="bullet"/>
      <w:lvlText w:val=""/>
      <w:lvlJc w:val="left"/>
      <w:pPr>
        <w:ind w:left="3271" w:hanging="360"/>
      </w:pPr>
      <w:rPr>
        <w:rFonts w:ascii="Symbol" w:hAnsi="Symbol" w:hint="default"/>
      </w:rPr>
    </w:lvl>
    <w:lvl w:ilvl="4" w:tplc="04090003" w:tentative="1">
      <w:start w:val="1"/>
      <w:numFmt w:val="bullet"/>
      <w:lvlText w:val="o"/>
      <w:lvlJc w:val="left"/>
      <w:pPr>
        <w:ind w:left="3991" w:hanging="360"/>
      </w:pPr>
      <w:rPr>
        <w:rFonts w:ascii="Courier New" w:hAnsi="Courier New" w:cs="Courier New" w:hint="default"/>
      </w:rPr>
    </w:lvl>
    <w:lvl w:ilvl="5" w:tplc="04090005" w:tentative="1">
      <w:start w:val="1"/>
      <w:numFmt w:val="bullet"/>
      <w:lvlText w:val=""/>
      <w:lvlJc w:val="left"/>
      <w:pPr>
        <w:ind w:left="4711" w:hanging="360"/>
      </w:pPr>
      <w:rPr>
        <w:rFonts w:ascii="Wingdings" w:hAnsi="Wingdings" w:hint="default"/>
      </w:rPr>
    </w:lvl>
    <w:lvl w:ilvl="6" w:tplc="04090001" w:tentative="1">
      <w:start w:val="1"/>
      <w:numFmt w:val="bullet"/>
      <w:lvlText w:val=""/>
      <w:lvlJc w:val="left"/>
      <w:pPr>
        <w:ind w:left="5431" w:hanging="360"/>
      </w:pPr>
      <w:rPr>
        <w:rFonts w:ascii="Symbol" w:hAnsi="Symbol" w:hint="default"/>
      </w:rPr>
    </w:lvl>
    <w:lvl w:ilvl="7" w:tplc="04090003" w:tentative="1">
      <w:start w:val="1"/>
      <w:numFmt w:val="bullet"/>
      <w:lvlText w:val="o"/>
      <w:lvlJc w:val="left"/>
      <w:pPr>
        <w:ind w:left="6151" w:hanging="360"/>
      </w:pPr>
      <w:rPr>
        <w:rFonts w:ascii="Courier New" w:hAnsi="Courier New" w:cs="Courier New" w:hint="default"/>
      </w:rPr>
    </w:lvl>
    <w:lvl w:ilvl="8" w:tplc="04090005" w:tentative="1">
      <w:start w:val="1"/>
      <w:numFmt w:val="bullet"/>
      <w:lvlText w:val=""/>
      <w:lvlJc w:val="left"/>
      <w:pPr>
        <w:ind w:left="6871" w:hanging="360"/>
      </w:pPr>
      <w:rPr>
        <w:rFonts w:ascii="Wingdings" w:hAnsi="Wingdings" w:hint="default"/>
      </w:rPr>
    </w:lvl>
  </w:abstractNum>
  <w:abstractNum w:abstractNumId="1" w15:restartNumberingAfterBreak="0">
    <w:nsid w:val="0E034E6D"/>
    <w:multiLevelType w:val="hybridMultilevel"/>
    <w:tmpl w:val="0216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D7299"/>
    <w:multiLevelType w:val="hybridMultilevel"/>
    <w:tmpl w:val="62B8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F3CAB"/>
    <w:multiLevelType w:val="hybridMultilevel"/>
    <w:tmpl w:val="6E341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24E55"/>
    <w:multiLevelType w:val="hybridMultilevel"/>
    <w:tmpl w:val="B9EC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931CB"/>
    <w:multiLevelType w:val="multilevel"/>
    <w:tmpl w:val="E68E98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682F64"/>
    <w:multiLevelType w:val="hybridMultilevel"/>
    <w:tmpl w:val="A5403AD0"/>
    <w:lvl w:ilvl="0" w:tplc="DA9C373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251F9"/>
    <w:multiLevelType w:val="hybridMultilevel"/>
    <w:tmpl w:val="013A83F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15:restartNumberingAfterBreak="0">
    <w:nsid w:val="27BB6C6A"/>
    <w:multiLevelType w:val="hybridMultilevel"/>
    <w:tmpl w:val="D856DDE2"/>
    <w:lvl w:ilvl="0" w:tplc="4544986E">
      <w:numFmt w:val="bullet"/>
      <w:lvlText w:val="‒"/>
      <w:lvlJc w:val="left"/>
      <w:pPr>
        <w:ind w:left="720" w:hanging="360"/>
      </w:pPr>
      <w:rPr>
        <w:rFonts w:ascii="Calibri" w:eastAsiaTheme="minorHAnsi" w:hAnsi="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305324B9"/>
    <w:multiLevelType w:val="hybridMultilevel"/>
    <w:tmpl w:val="DE2CD9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862ECF"/>
    <w:multiLevelType w:val="multilevel"/>
    <w:tmpl w:val="03787968"/>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31043010"/>
    <w:multiLevelType w:val="hybridMultilevel"/>
    <w:tmpl w:val="F3F23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B723644"/>
    <w:multiLevelType w:val="hybridMultilevel"/>
    <w:tmpl w:val="0C48A536"/>
    <w:lvl w:ilvl="0" w:tplc="1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DA4361"/>
    <w:multiLevelType w:val="hybridMultilevel"/>
    <w:tmpl w:val="28BAD372"/>
    <w:lvl w:ilvl="0" w:tplc="DA9C37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273805"/>
    <w:multiLevelType w:val="hybridMultilevel"/>
    <w:tmpl w:val="2C0295D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51D51BD2"/>
    <w:multiLevelType w:val="hybridMultilevel"/>
    <w:tmpl w:val="F5901CD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5D47728"/>
    <w:multiLevelType w:val="multilevel"/>
    <w:tmpl w:val="03787968"/>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56E6738F"/>
    <w:multiLevelType w:val="hybridMultilevel"/>
    <w:tmpl w:val="EF8C800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15:restartNumberingAfterBreak="0">
    <w:nsid w:val="58660941"/>
    <w:multiLevelType w:val="multilevel"/>
    <w:tmpl w:val="D428B07C"/>
    <w:lvl w:ilvl="0">
      <w:start w:val="1"/>
      <w:numFmt w:val="decimal"/>
      <w:pStyle w:val="ToR1"/>
      <w:lvlText w:val="%1"/>
      <w:lvlJc w:val="left"/>
      <w:pPr>
        <w:tabs>
          <w:tab w:val="num" w:pos="567"/>
        </w:tabs>
        <w:ind w:left="567" w:hanging="567"/>
      </w:pPr>
      <w:rPr>
        <w:rFonts w:hint="default"/>
        <w:b/>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i w:val="0"/>
        <w:color w:val="00B050"/>
      </w:rPr>
    </w:lvl>
    <w:lvl w:ilvl="3">
      <w:start w:val="1"/>
      <w:numFmt w:val="decimal"/>
      <w:lvlText w:val="%1.%2.%3.%4"/>
      <w:lvlJc w:val="left"/>
      <w:pPr>
        <w:tabs>
          <w:tab w:val="num" w:pos="1701"/>
        </w:tabs>
        <w:ind w:left="1701" w:hanging="56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CDE71C2"/>
    <w:multiLevelType w:val="hybridMultilevel"/>
    <w:tmpl w:val="4F2A6CF8"/>
    <w:lvl w:ilvl="0" w:tplc="23FC0410">
      <w:start w:val="1"/>
      <w:numFmt w:val="bullet"/>
      <w:lvlText w:val="-"/>
      <w:lvlJc w:val="left"/>
      <w:pPr>
        <w:ind w:left="720" w:hanging="360"/>
      </w:pPr>
      <w:rPr>
        <w:rFonts w:ascii="StobiSerif Regular" w:eastAsia="Times New Roman" w:hAnsi="StobiSerif Regular"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 w15:restartNumberingAfterBreak="0">
    <w:nsid w:val="5DB94B38"/>
    <w:multiLevelType w:val="hybridMultilevel"/>
    <w:tmpl w:val="D428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BE63E6"/>
    <w:multiLevelType w:val="hybridMultilevel"/>
    <w:tmpl w:val="C71040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F03AEF"/>
    <w:multiLevelType w:val="hybridMultilevel"/>
    <w:tmpl w:val="DB38B146"/>
    <w:lvl w:ilvl="0" w:tplc="940C32BC">
      <w:numFmt w:val="bullet"/>
      <w:lvlText w:val="-"/>
      <w:lvlJc w:val="left"/>
      <w:pPr>
        <w:ind w:left="720" w:hanging="360"/>
      </w:pPr>
      <w:rPr>
        <w:rFonts w:ascii="StobiSerif Regular" w:eastAsia="Calibri"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3D4946"/>
    <w:multiLevelType w:val="hybridMultilevel"/>
    <w:tmpl w:val="7D6621F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7CA6CEF"/>
    <w:multiLevelType w:val="hybridMultilevel"/>
    <w:tmpl w:val="A72AA9D4"/>
    <w:lvl w:ilvl="0" w:tplc="4544986E">
      <w:numFmt w:val="bullet"/>
      <w:lvlText w:val="‒"/>
      <w:lvlJc w:val="left"/>
      <w:pPr>
        <w:ind w:left="720" w:hanging="360"/>
      </w:pPr>
      <w:rPr>
        <w:rFonts w:ascii="Calibri" w:eastAsiaTheme="minorHAnsi" w:hAnsi="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 w15:restartNumberingAfterBreak="0">
    <w:nsid w:val="6DBE514E"/>
    <w:multiLevelType w:val="hybridMultilevel"/>
    <w:tmpl w:val="A666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6678DF"/>
    <w:multiLevelType w:val="hybridMultilevel"/>
    <w:tmpl w:val="A5B0E090"/>
    <w:lvl w:ilvl="0" w:tplc="4544986E">
      <w:numFmt w:val="bullet"/>
      <w:lvlText w:val="‒"/>
      <w:lvlJc w:val="left"/>
      <w:pPr>
        <w:ind w:left="720" w:hanging="360"/>
      </w:pPr>
      <w:rPr>
        <w:rFonts w:ascii="Calibri" w:eastAsiaTheme="minorHAnsi" w:hAnsi="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7" w15:restartNumberingAfterBreak="0">
    <w:nsid w:val="73BD6499"/>
    <w:multiLevelType w:val="hybridMultilevel"/>
    <w:tmpl w:val="2CEA75C2"/>
    <w:lvl w:ilvl="0" w:tplc="04090001">
      <w:start w:val="1"/>
      <w:numFmt w:val="bullet"/>
      <w:lvlText w:val=""/>
      <w:lvlJc w:val="left"/>
      <w:pPr>
        <w:ind w:left="391" w:hanging="360"/>
      </w:pPr>
      <w:rPr>
        <w:rFonts w:ascii="Symbol" w:hAnsi="Symbol" w:hint="default"/>
      </w:rPr>
    </w:lvl>
    <w:lvl w:ilvl="1" w:tplc="04090003" w:tentative="1">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28" w15:restartNumberingAfterBreak="0">
    <w:nsid w:val="76F72FFF"/>
    <w:multiLevelType w:val="hybridMultilevel"/>
    <w:tmpl w:val="D458CE74"/>
    <w:lvl w:ilvl="0" w:tplc="618A6A5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3A47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9304EE"/>
    <w:multiLevelType w:val="hybridMultilevel"/>
    <w:tmpl w:val="96884E84"/>
    <w:lvl w:ilvl="0" w:tplc="CFF0AFAA">
      <w:start w:val="1"/>
      <w:numFmt w:val="decimal"/>
      <w:lvlText w:val="%1."/>
      <w:lvlJc w:val="left"/>
      <w:pPr>
        <w:ind w:left="720" w:hanging="360"/>
      </w:pPr>
      <w:rPr>
        <w:rFonts w:hint="default"/>
        <w:color w:val="00000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18"/>
  </w:num>
  <w:num w:numId="2">
    <w:abstractNumId w:val="10"/>
  </w:num>
  <w:num w:numId="3">
    <w:abstractNumId w:val="9"/>
  </w:num>
  <w:num w:numId="4">
    <w:abstractNumId w:val="3"/>
  </w:num>
  <w:num w:numId="5">
    <w:abstractNumId w:val="20"/>
  </w:num>
  <w:num w:numId="6">
    <w:abstractNumId w:val="13"/>
  </w:num>
  <w:num w:numId="7">
    <w:abstractNumId w:val="6"/>
  </w:num>
  <w:num w:numId="8">
    <w:abstractNumId w:val="11"/>
  </w:num>
  <w:num w:numId="9">
    <w:abstractNumId w:val="23"/>
  </w:num>
  <w:num w:numId="10">
    <w:abstractNumId w:val="15"/>
  </w:num>
  <w:num w:numId="11">
    <w:abstractNumId w:val="27"/>
  </w:num>
  <w:num w:numId="12">
    <w:abstractNumId w:val="29"/>
  </w:num>
  <w:num w:numId="13">
    <w:abstractNumId w:val="16"/>
  </w:num>
  <w:num w:numId="14">
    <w:abstractNumId w:val="5"/>
  </w:num>
  <w:num w:numId="15">
    <w:abstractNumId w:val="0"/>
  </w:num>
  <w:num w:numId="16">
    <w:abstractNumId w:val="21"/>
  </w:num>
  <w:num w:numId="17">
    <w:abstractNumId w:val="4"/>
  </w:num>
  <w:num w:numId="18">
    <w:abstractNumId w:val="28"/>
  </w:num>
  <w:num w:numId="19">
    <w:abstractNumId w:val="12"/>
  </w:num>
  <w:num w:numId="20">
    <w:abstractNumId w:val="1"/>
  </w:num>
  <w:num w:numId="21">
    <w:abstractNumId w:val="30"/>
  </w:num>
  <w:num w:numId="22">
    <w:abstractNumId w:val="24"/>
  </w:num>
  <w:num w:numId="23">
    <w:abstractNumId w:val="8"/>
  </w:num>
  <w:num w:numId="24">
    <w:abstractNumId w:val="26"/>
  </w:num>
  <w:num w:numId="25">
    <w:abstractNumId w:val="22"/>
  </w:num>
  <w:num w:numId="26">
    <w:abstractNumId w:val="19"/>
  </w:num>
  <w:num w:numId="27">
    <w:abstractNumId w:val="14"/>
  </w:num>
  <w:num w:numId="28">
    <w:abstractNumId w:val="7"/>
  </w:num>
  <w:num w:numId="29">
    <w:abstractNumId w:val="17"/>
  </w:num>
  <w:num w:numId="30">
    <w:abstractNumId w:val="2"/>
  </w:num>
  <w:num w:numId="31">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F0E"/>
    <w:rsid w:val="00005E74"/>
    <w:rsid w:val="00010A95"/>
    <w:rsid w:val="00020E3E"/>
    <w:rsid w:val="00024003"/>
    <w:rsid w:val="00033D12"/>
    <w:rsid w:val="000372D6"/>
    <w:rsid w:val="000423FC"/>
    <w:rsid w:val="0004391B"/>
    <w:rsid w:val="000616CF"/>
    <w:rsid w:val="00080958"/>
    <w:rsid w:val="000910AF"/>
    <w:rsid w:val="000A5C14"/>
    <w:rsid w:val="000C2A68"/>
    <w:rsid w:val="000E31FF"/>
    <w:rsid w:val="000E7A5E"/>
    <w:rsid w:val="000F5177"/>
    <w:rsid w:val="0010657F"/>
    <w:rsid w:val="00113EBE"/>
    <w:rsid w:val="001408F1"/>
    <w:rsid w:val="00141351"/>
    <w:rsid w:val="00141B3B"/>
    <w:rsid w:val="001455B0"/>
    <w:rsid w:val="001507B1"/>
    <w:rsid w:val="00161E4D"/>
    <w:rsid w:val="00167C45"/>
    <w:rsid w:val="00177E1A"/>
    <w:rsid w:val="00185181"/>
    <w:rsid w:val="001959E6"/>
    <w:rsid w:val="00196354"/>
    <w:rsid w:val="001A0F47"/>
    <w:rsid w:val="001A4770"/>
    <w:rsid w:val="001C45CB"/>
    <w:rsid w:val="001C4DA2"/>
    <w:rsid w:val="001C64F9"/>
    <w:rsid w:val="001D7F20"/>
    <w:rsid w:val="00202EE8"/>
    <w:rsid w:val="00206A13"/>
    <w:rsid w:val="0021213F"/>
    <w:rsid w:val="00216687"/>
    <w:rsid w:val="00222C69"/>
    <w:rsid w:val="00227D52"/>
    <w:rsid w:val="00230539"/>
    <w:rsid w:val="0023118D"/>
    <w:rsid w:val="00243C92"/>
    <w:rsid w:val="002500DB"/>
    <w:rsid w:val="002506C3"/>
    <w:rsid w:val="00254DDF"/>
    <w:rsid w:val="00264B05"/>
    <w:rsid w:val="002656D8"/>
    <w:rsid w:val="00266E2C"/>
    <w:rsid w:val="00272A3B"/>
    <w:rsid w:val="00290E4E"/>
    <w:rsid w:val="0029287C"/>
    <w:rsid w:val="00294C14"/>
    <w:rsid w:val="002A0852"/>
    <w:rsid w:val="002A195D"/>
    <w:rsid w:val="002C1CAE"/>
    <w:rsid w:val="002C1DEA"/>
    <w:rsid w:val="002C251D"/>
    <w:rsid w:val="002E49D3"/>
    <w:rsid w:val="002F3B02"/>
    <w:rsid w:val="002F3BFD"/>
    <w:rsid w:val="003117A2"/>
    <w:rsid w:val="00322C06"/>
    <w:rsid w:val="003318BB"/>
    <w:rsid w:val="0034172B"/>
    <w:rsid w:val="003448B5"/>
    <w:rsid w:val="00352CF8"/>
    <w:rsid w:val="00356A97"/>
    <w:rsid w:val="00361381"/>
    <w:rsid w:val="0039368B"/>
    <w:rsid w:val="003A1DD4"/>
    <w:rsid w:val="003A7576"/>
    <w:rsid w:val="003B12B3"/>
    <w:rsid w:val="003B4589"/>
    <w:rsid w:val="003D5727"/>
    <w:rsid w:val="003D5DC8"/>
    <w:rsid w:val="003E67E6"/>
    <w:rsid w:val="003F5210"/>
    <w:rsid w:val="00412351"/>
    <w:rsid w:val="00415474"/>
    <w:rsid w:val="004166AA"/>
    <w:rsid w:val="004227D0"/>
    <w:rsid w:val="00456FA9"/>
    <w:rsid w:val="004871E6"/>
    <w:rsid w:val="004C3F7A"/>
    <w:rsid w:val="004C4582"/>
    <w:rsid w:val="004D0893"/>
    <w:rsid w:val="004D71DB"/>
    <w:rsid w:val="005056C9"/>
    <w:rsid w:val="00514CDE"/>
    <w:rsid w:val="00523731"/>
    <w:rsid w:val="0052480A"/>
    <w:rsid w:val="005259D0"/>
    <w:rsid w:val="0054355F"/>
    <w:rsid w:val="005526A0"/>
    <w:rsid w:val="0055379D"/>
    <w:rsid w:val="00556CB3"/>
    <w:rsid w:val="0056182B"/>
    <w:rsid w:val="00563645"/>
    <w:rsid w:val="00567A79"/>
    <w:rsid w:val="0057199B"/>
    <w:rsid w:val="005845BD"/>
    <w:rsid w:val="00594831"/>
    <w:rsid w:val="005A7D38"/>
    <w:rsid w:val="005C3161"/>
    <w:rsid w:val="005D4F0E"/>
    <w:rsid w:val="005D511D"/>
    <w:rsid w:val="005D758F"/>
    <w:rsid w:val="005F0587"/>
    <w:rsid w:val="005F609B"/>
    <w:rsid w:val="005F658C"/>
    <w:rsid w:val="00602175"/>
    <w:rsid w:val="006116CF"/>
    <w:rsid w:val="00621161"/>
    <w:rsid w:val="006303D5"/>
    <w:rsid w:val="00641511"/>
    <w:rsid w:val="00642047"/>
    <w:rsid w:val="0064263F"/>
    <w:rsid w:val="006469F6"/>
    <w:rsid w:val="006639BC"/>
    <w:rsid w:val="00666283"/>
    <w:rsid w:val="00676CF7"/>
    <w:rsid w:val="00685D42"/>
    <w:rsid w:val="006978E8"/>
    <w:rsid w:val="006A258D"/>
    <w:rsid w:val="006A65C2"/>
    <w:rsid w:val="006B444E"/>
    <w:rsid w:val="006D652A"/>
    <w:rsid w:val="006E1455"/>
    <w:rsid w:val="006E3D59"/>
    <w:rsid w:val="006F07B0"/>
    <w:rsid w:val="00704AFD"/>
    <w:rsid w:val="00716C32"/>
    <w:rsid w:val="007171F7"/>
    <w:rsid w:val="00724E69"/>
    <w:rsid w:val="00731277"/>
    <w:rsid w:val="00763009"/>
    <w:rsid w:val="007664A4"/>
    <w:rsid w:val="00770682"/>
    <w:rsid w:val="007724E3"/>
    <w:rsid w:val="00773113"/>
    <w:rsid w:val="00775250"/>
    <w:rsid w:val="00783ABC"/>
    <w:rsid w:val="00790135"/>
    <w:rsid w:val="007A6D90"/>
    <w:rsid w:val="007C2203"/>
    <w:rsid w:val="007C6411"/>
    <w:rsid w:val="007C7447"/>
    <w:rsid w:val="007D193F"/>
    <w:rsid w:val="007D3CC1"/>
    <w:rsid w:val="007E012B"/>
    <w:rsid w:val="007E1477"/>
    <w:rsid w:val="007E2F31"/>
    <w:rsid w:val="007F7476"/>
    <w:rsid w:val="00801DC8"/>
    <w:rsid w:val="008414CE"/>
    <w:rsid w:val="00843B18"/>
    <w:rsid w:val="0085714C"/>
    <w:rsid w:val="00893DA8"/>
    <w:rsid w:val="008C3213"/>
    <w:rsid w:val="008C457F"/>
    <w:rsid w:val="008E734E"/>
    <w:rsid w:val="008F0203"/>
    <w:rsid w:val="008F06B3"/>
    <w:rsid w:val="008F247B"/>
    <w:rsid w:val="008F4C98"/>
    <w:rsid w:val="0093370B"/>
    <w:rsid w:val="0095628E"/>
    <w:rsid w:val="00960306"/>
    <w:rsid w:val="0096203B"/>
    <w:rsid w:val="009623B8"/>
    <w:rsid w:val="00964E01"/>
    <w:rsid w:val="00967344"/>
    <w:rsid w:val="00997E0A"/>
    <w:rsid w:val="009A0FB9"/>
    <w:rsid w:val="009A5075"/>
    <w:rsid w:val="009A5C66"/>
    <w:rsid w:val="009B2338"/>
    <w:rsid w:val="009D246C"/>
    <w:rsid w:val="009E2A98"/>
    <w:rsid w:val="009F0578"/>
    <w:rsid w:val="00A13FB3"/>
    <w:rsid w:val="00A370AA"/>
    <w:rsid w:val="00A401CF"/>
    <w:rsid w:val="00A44CE0"/>
    <w:rsid w:val="00A45076"/>
    <w:rsid w:val="00A63C35"/>
    <w:rsid w:val="00A66665"/>
    <w:rsid w:val="00A714F2"/>
    <w:rsid w:val="00A957EA"/>
    <w:rsid w:val="00AA1A73"/>
    <w:rsid w:val="00AA5341"/>
    <w:rsid w:val="00AA6964"/>
    <w:rsid w:val="00AA6C05"/>
    <w:rsid w:val="00AB210E"/>
    <w:rsid w:val="00AC228B"/>
    <w:rsid w:val="00AC3818"/>
    <w:rsid w:val="00AC7A58"/>
    <w:rsid w:val="00AF00CE"/>
    <w:rsid w:val="00AF2C59"/>
    <w:rsid w:val="00AF5325"/>
    <w:rsid w:val="00AF5C33"/>
    <w:rsid w:val="00B0010A"/>
    <w:rsid w:val="00B2067B"/>
    <w:rsid w:val="00B35445"/>
    <w:rsid w:val="00B54AC5"/>
    <w:rsid w:val="00B60344"/>
    <w:rsid w:val="00B604E8"/>
    <w:rsid w:val="00B676C3"/>
    <w:rsid w:val="00B924D2"/>
    <w:rsid w:val="00B93243"/>
    <w:rsid w:val="00BA4230"/>
    <w:rsid w:val="00BB4AB3"/>
    <w:rsid w:val="00BB7A1D"/>
    <w:rsid w:val="00BC305C"/>
    <w:rsid w:val="00BD3DAD"/>
    <w:rsid w:val="00BD7C47"/>
    <w:rsid w:val="00BF3750"/>
    <w:rsid w:val="00C02456"/>
    <w:rsid w:val="00C10A74"/>
    <w:rsid w:val="00C35F7F"/>
    <w:rsid w:val="00C45C9F"/>
    <w:rsid w:val="00C5154B"/>
    <w:rsid w:val="00C66006"/>
    <w:rsid w:val="00C742DC"/>
    <w:rsid w:val="00C759EA"/>
    <w:rsid w:val="00CA0321"/>
    <w:rsid w:val="00CA300C"/>
    <w:rsid w:val="00CA6622"/>
    <w:rsid w:val="00CB16AE"/>
    <w:rsid w:val="00CB6A93"/>
    <w:rsid w:val="00CC4100"/>
    <w:rsid w:val="00CE6767"/>
    <w:rsid w:val="00CF4BC5"/>
    <w:rsid w:val="00CF77A8"/>
    <w:rsid w:val="00D01DEB"/>
    <w:rsid w:val="00D14DF2"/>
    <w:rsid w:val="00D1692B"/>
    <w:rsid w:val="00D25F2C"/>
    <w:rsid w:val="00D35870"/>
    <w:rsid w:val="00D36D5E"/>
    <w:rsid w:val="00D740CF"/>
    <w:rsid w:val="00D80081"/>
    <w:rsid w:val="00D86DE2"/>
    <w:rsid w:val="00D87188"/>
    <w:rsid w:val="00DA10A9"/>
    <w:rsid w:val="00DA243C"/>
    <w:rsid w:val="00DA56DB"/>
    <w:rsid w:val="00DB1A58"/>
    <w:rsid w:val="00DF24B1"/>
    <w:rsid w:val="00E0040B"/>
    <w:rsid w:val="00E47FC6"/>
    <w:rsid w:val="00E67224"/>
    <w:rsid w:val="00E94B87"/>
    <w:rsid w:val="00E95EF2"/>
    <w:rsid w:val="00EB6165"/>
    <w:rsid w:val="00EC3C93"/>
    <w:rsid w:val="00F06D77"/>
    <w:rsid w:val="00F07328"/>
    <w:rsid w:val="00F119F2"/>
    <w:rsid w:val="00F317BC"/>
    <w:rsid w:val="00F36729"/>
    <w:rsid w:val="00F55B91"/>
    <w:rsid w:val="00F55B95"/>
    <w:rsid w:val="00F7787D"/>
    <w:rsid w:val="00F856CE"/>
    <w:rsid w:val="00FA171F"/>
    <w:rsid w:val="00FA4391"/>
    <w:rsid w:val="00FC00DD"/>
    <w:rsid w:val="00FC397F"/>
    <w:rsid w:val="00FD179D"/>
    <w:rsid w:val="00FD5739"/>
    <w:rsid w:val="00FE0D31"/>
    <w:rsid w:val="00FE0DBB"/>
    <w:rsid w:val="00FE4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EBD97"/>
  <w15:docId w15:val="{1F26406B-38C4-4B98-B42F-9E067A95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6B3"/>
    <w:pPr>
      <w:suppressAutoHyphens/>
      <w:overflowPunct w:val="0"/>
      <w:autoSpaceDE w:val="0"/>
      <w:autoSpaceDN w:val="0"/>
      <w:adjustRightInd w:val="0"/>
      <w:spacing w:after="0" w:line="240" w:lineRule="auto"/>
      <w:jc w:val="both"/>
      <w:textAlignment w:val="baseline"/>
    </w:pPr>
    <w:rPr>
      <w:rFonts w:ascii="StobiSerif Regular" w:eastAsia="Times New Roman" w:hAnsi="StobiSerif Regular" w:cs="Times New Roman"/>
      <w:szCs w:val="20"/>
    </w:rPr>
  </w:style>
  <w:style w:type="paragraph" w:styleId="Heading1">
    <w:name w:val="heading 1"/>
    <w:basedOn w:val="Normal"/>
    <w:next w:val="Normal"/>
    <w:link w:val="Heading1Char"/>
    <w:qFormat/>
    <w:rsid w:val="005D4F0E"/>
    <w:pPr>
      <w:spacing w:before="120" w:after="120"/>
      <w:jc w:val="lef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4F0E"/>
    <w:rPr>
      <w:rFonts w:ascii="Arial" w:eastAsia="Times New Roman" w:hAnsi="Arial" w:cs="Times New Roman"/>
      <w:b/>
      <w:sz w:val="28"/>
      <w:szCs w:val="20"/>
    </w:rPr>
  </w:style>
  <w:style w:type="paragraph" w:styleId="TOC1">
    <w:name w:val="toc 1"/>
    <w:basedOn w:val="Normal"/>
    <w:next w:val="Normal"/>
    <w:autoRedefine/>
    <w:uiPriority w:val="39"/>
    <w:qFormat/>
    <w:rsid w:val="008F06B3"/>
    <w:pPr>
      <w:tabs>
        <w:tab w:val="left" w:pos="1134"/>
        <w:tab w:val="left" w:pos="1701"/>
        <w:tab w:val="left" w:pos="2410"/>
        <w:tab w:val="right" w:leader="dot" w:pos="9072"/>
      </w:tabs>
      <w:spacing w:before="60" w:after="60"/>
      <w:ind w:left="1701" w:right="567" w:hanging="992"/>
      <w:jc w:val="left"/>
    </w:pPr>
    <w:rPr>
      <w:b/>
    </w:rPr>
  </w:style>
  <w:style w:type="paragraph" w:styleId="Header">
    <w:name w:val="header"/>
    <w:basedOn w:val="Normal"/>
    <w:link w:val="HeaderChar"/>
    <w:uiPriority w:val="99"/>
    <w:rsid w:val="005D4F0E"/>
    <w:rPr>
      <w:sz w:val="20"/>
    </w:rPr>
  </w:style>
  <w:style w:type="character" w:customStyle="1" w:styleId="HeaderChar">
    <w:name w:val="Header Char"/>
    <w:basedOn w:val="DefaultParagraphFont"/>
    <w:link w:val="Header"/>
    <w:uiPriority w:val="99"/>
    <w:rsid w:val="005D4F0E"/>
    <w:rPr>
      <w:rFonts w:ascii="Arial" w:eastAsia="Times New Roman" w:hAnsi="Arial" w:cs="Times New Roman"/>
      <w:sz w:val="20"/>
      <w:szCs w:val="20"/>
    </w:rPr>
  </w:style>
  <w:style w:type="paragraph" w:styleId="Footer">
    <w:name w:val="footer"/>
    <w:basedOn w:val="Normal"/>
    <w:link w:val="FooterChar"/>
    <w:uiPriority w:val="99"/>
    <w:rsid w:val="005D4F0E"/>
    <w:rPr>
      <w:sz w:val="18"/>
    </w:rPr>
  </w:style>
  <w:style w:type="character" w:customStyle="1" w:styleId="FooterChar">
    <w:name w:val="Footer Char"/>
    <w:basedOn w:val="DefaultParagraphFont"/>
    <w:link w:val="Footer"/>
    <w:uiPriority w:val="99"/>
    <w:rsid w:val="005D4F0E"/>
    <w:rPr>
      <w:rFonts w:ascii="Arial" w:eastAsia="Times New Roman" w:hAnsi="Arial" w:cs="Times New Roman"/>
      <w:sz w:val="18"/>
      <w:szCs w:val="20"/>
    </w:rPr>
  </w:style>
  <w:style w:type="character" w:styleId="PageNumber">
    <w:name w:val="page number"/>
    <w:basedOn w:val="DefaultParagraphFont"/>
    <w:rsid w:val="005D4F0E"/>
  </w:style>
  <w:style w:type="character" w:styleId="Hyperlink">
    <w:name w:val="Hyperlink"/>
    <w:uiPriority w:val="99"/>
    <w:rsid w:val="005D4F0E"/>
    <w:rPr>
      <w:color w:val="0000FF"/>
      <w:u w:val="single"/>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5D4F0E"/>
    <w:pPr>
      <w:ind w:left="720"/>
    </w:p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5D4F0E"/>
    <w:rPr>
      <w:rFonts w:ascii="Arial" w:eastAsia="Times New Roman" w:hAnsi="Arial" w:cs="Times New Roman"/>
      <w:sz w:val="24"/>
      <w:szCs w:val="20"/>
    </w:rPr>
  </w:style>
  <w:style w:type="table" w:styleId="TableGrid">
    <w:name w:val="Table Grid"/>
    <w:basedOn w:val="TableNormal"/>
    <w:uiPriority w:val="39"/>
    <w:rsid w:val="005D4F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R1">
    <w:name w:val="ToR1"/>
    <w:basedOn w:val="Normal"/>
    <w:next w:val="Normal"/>
    <w:rsid w:val="005D4F0E"/>
    <w:pPr>
      <w:keepNext/>
      <w:numPr>
        <w:numId w:val="1"/>
      </w:numPr>
      <w:suppressAutoHyphens w:val="0"/>
      <w:overflowPunct/>
      <w:autoSpaceDE/>
      <w:autoSpaceDN/>
      <w:adjustRightInd/>
      <w:spacing w:after="240"/>
      <w:jc w:val="left"/>
      <w:textAlignment w:val="auto"/>
    </w:pPr>
    <w:rPr>
      <w:b/>
      <w:sz w:val="28"/>
      <w:szCs w:val="24"/>
      <w:lang w:val="sr-Latn-CS"/>
    </w:rPr>
  </w:style>
  <w:style w:type="paragraph" w:customStyle="1" w:styleId="HeadingSections">
    <w:name w:val="Heading Sections"/>
    <w:basedOn w:val="Heading1"/>
    <w:link w:val="HeadingSectionsChar"/>
    <w:qFormat/>
    <w:rsid w:val="005D4F0E"/>
    <w:pPr>
      <w:keepNext/>
      <w:keepLines/>
      <w:tabs>
        <w:tab w:val="center" w:pos="4680"/>
        <w:tab w:val="left" w:pos="7960"/>
      </w:tabs>
      <w:suppressAutoHyphens w:val="0"/>
      <w:overflowPunct/>
      <w:autoSpaceDE/>
      <w:autoSpaceDN/>
      <w:adjustRightInd/>
      <w:spacing w:before="0" w:after="0"/>
      <w:jc w:val="center"/>
      <w:textAlignment w:val="auto"/>
    </w:pPr>
    <w:rPr>
      <w:rFonts w:ascii="Times New Roman Bold" w:hAnsi="Times New Roman Bold"/>
      <w:sz w:val="32"/>
    </w:rPr>
  </w:style>
  <w:style w:type="character" w:customStyle="1" w:styleId="HeadingSectionsChar">
    <w:name w:val="Heading Sections Char"/>
    <w:basedOn w:val="Heading1Char"/>
    <w:link w:val="HeadingSections"/>
    <w:rsid w:val="005D4F0E"/>
    <w:rPr>
      <w:rFonts w:ascii="Times New Roman Bold" w:eastAsia="Times New Roman" w:hAnsi="Times New Roman Bold" w:cs="Times New Roman"/>
      <w:b/>
      <w:sz w:val="32"/>
      <w:szCs w:val="20"/>
    </w:rPr>
  </w:style>
  <w:style w:type="paragraph" w:styleId="BalloonText">
    <w:name w:val="Balloon Text"/>
    <w:basedOn w:val="Normal"/>
    <w:link w:val="BalloonTextChar"/>
    <w:uiPriority w:val="99"/>
    <w:semiHidden/>
    <w:unhideWhenUsed/>
    <w:rsid w:val="005435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55F"/>
    <w:rPr>
      <w:rFonts w:ascii="Segoe UI" w:eastAsia="Times New Roman" w:hAnsi="Segoe UI" w:cs="Segoe UI"/>
      <w:sz w:val="18"/>
      <w:szCs w:val="18"/>
    </w:rPr>
  </w:style>
  <w:style w:type="paragraph" w:styleId="FootnoteText">
    <w:name w:val="footnote text"/>
    <w:aliases w:val="single space,footnote text,fn,FOOTNOTES,ft,Footnote Text Char1,Footnote Text Char2,Footnote Text Char3,Footnote Text Char4,Geneva 9,Font: Geneva 9,Boston 10,f,Footnote Text Char Char Char Char Char Char,Char Cha,Footnote,Car"/>
    <w:basedOn w:val="Normal"/>
    <w:link w:val="FootnoteTextChar"/>
    <w:uiPriority w:val="99"/>
    <w:qFormat/>
    <w:rsid w:val="00B54AC5"/>
    <w:pPr>
      <w:tabs>
        <w:tab w:val="left" w:pos="360"/>
      </w:tabs>
      <w:ind w:left="360" w:hanging="360"/>
      <w:jc w:val="left"/>
    </w:pPr>
    <w:rPr>
      <w:sz w:val="20"/>
    </w:rPr>
  </w:style>
  <w:style w:type="character" w:customStyle="1" w:styleId="FootnoteTextChar">
    <w:name w:val="Footnote Text Char"/>
    <w:aliases w:val="single space Char,footnote text Char,fn Char,FOOTNOTES Char,ft Char,Footnote Text Char1 Char,Footnote Text Char2 Char,Footnote Text Char3 Char,Footnote Text Char4 Char,Geneva 9 Char,Font: Geneva 9 Char,Boston 10 Char,f Char,Car Char"/>
    <w:basedOn w:val="DefaultParagraphFont"/>
    <w:link w:val="FootnoteText"/>
    <w:uiPriority w:val="99"/>
    <w:rsid w:val="00B54AC5"/>
    <w:rPr>
      <w:rFonts w:ascii="Arial" w:eastAsia="Times New Roman" w:hAnsi="Arial" w:cs="Times New Roman"/>
      <w:sz w:val="20"/>
      <w:szCs w:val="20"/>
    </w:rPr>
  </w:style>
  <w:style w:type="character" w:styleId="FootnoteReference">
    <w:name w:val="footnote reference"/>
    <w:aliases w:val="ftref,BVI fnr, BVI fnr,16 Point,Ciae niinee-FN,Footnote Reference Number,Footnote Reference_LVL6,Footnote Reference_LVL61,Footnote Reference_LVL62,Footnote Reference_LVL63,Superscript 6 Point,fr,Знак сноски 1,Знак сноски-FN,Ref"/>
    <w:link w:val="CarattereCarattereCharCharCharCharCharCharZchn"/>
    <w:uiPriority w:val="99"/>
    <w:qFormat/>
    <w:rsid w:val="00B54AC5"/>
    <w:rPr>
      <w:vertAlign w:val="superscript"/>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FootnoteReference"/>
    <w:uiPriority w:val="99"/>
    <w:rsid w:val="00B54AC5"/>
    <w:pPr>
      <w:suppressAutoHyphens w:val="0"/>
      <w:overflowPunct/>
      <w:autoSpaceDE/>
      <w:autoSpaceDN/>
      <w:adjustRightInd/>
      <w:spacing w:line="240" w:lineRule="exact"/>
      <w:textAlignment w:val="auto"/>
    </w:pPr>
    <w:rPr>
      <w:rFonts w:asciiTheme="minorHAnsi" w:eastAsiaTheme="minorHAnsi" w:hAnsiTheme="minorHAnsi" w:cstheme="minorBidi"/>
      <w:szCs w:val="22"/>
      <w:vertAlign w:val="superscript"/>
    </w:rPr>
  </w:style>
  <w:style w:type="paragraph" w:customStyle="1" w:styleId="Default">
    <w:name w:val="Default"/>
    <w:rsid w:val="00B54AC5"/>
    <w:pPr>
      <w:autoSpaceDE w:val="0"/>
      <w:autoSpaceDN w:val="0"/>
      <w:adjustRightInd w:val="0"/>
      <w:spacing w:after="0" w:line="240" w:lineRule="auto"/>
    </w:pPr>
    <w:rPr>
      <w:rFonts w:ascii="Arial" w:eastAsia="Times New Roman" w:hAnsi="Arial" w:cs="Arial"/>
      <w:color w:val="000000"/>
      <w:sz w:val="24"/>
      <w:szCs w:val="24"/>
    </w:rPr>
  </w:style>
  <w:style w:type="paragraph" w:styleId="CommentText">
    <w:name w:val="annotation text"/>
    <w:aliases w:val="Char1"/>
    <w:basedOn w:val="Normal"/>
    <w:link w:val="CommentTextChar"/>
    <w:uiPriority w:val="99"/>
    <w:rsid w:val="006B444E"/>
    <w:rPr>
      <w:sz w:val="20"/>
    </w:rPr>
  </w:style>
  <w:style w:type="character" w:customStyle="1" w:styleId="CommentTextChar">
    <w:name w:val="Comment Text Char"/>
    <w:aliases w:val="Char1 Char"/>
    <w:basedOn w:val="DefaultParagraphFont"/>
    <w:link w:val="CommentText"/>
    <w:uiPriority w:val="99"/>
    <w:rsid w:val="006B444E"/>
    <w:rPr>
      <w:rFonts w:ascii="Arial" w:eastAsia="Times New Roman" w:hAnsi="Arial" w:cs="Times New Roman"/>
      <w:sz w:val="20"/>
      <w:szCs w:val="20"/>
    </w:rPr>
  </w:style>
  <w:style w:type="character" w:styleId="CommentReference">
    <w:name w:val="annotation reference"/>
    <w:uiPriority w:val="99"/>
    <w:rsid w:val="006B444E"/>
    <w:rPr>
      <w:sz w:val="16"/>
      <w:szCs w:val="16"/>
    </w:rPr>
  </w:style>
  <w:style w:type="character" w:styleId="FollowedHyperlink">
    <w:name w:val="FollowedHyperlink"/>
    <w:basedOn w:val="DefaultParagraphFont"/>
    <w:uiPriority w:val="99"/>
    <w:semiHidden/>
    <w:unhideWhenUsed/>
    <w:rsid w:val="002A195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A195D"/>
    <w:rPr>
      <w:b/>
      <w:bCs/>
    </w:rPr>
  </w:style>
  <w:style w:type="character" w:customStyle="1" w:styleId="CommentSubjectChar">
    <w:name w:val="Comment Subject Char"/>
    <w:basedOn w:val="CommentTextChar"/>
    <w:link w:val="CommentSubject"/>
    <w:uiPriority w:val="99"/>
    <w:semiHidden/>
    <w:rsid w:val="002A195D"/>
    <w:rPr>
      <w:rFonts w:ascii="Arial" w:eastAsia="Times New Roman" w:hAnsi="Arial" w:cs="Times New Roman"/>
      <w:b/>
      <w:bCs/>
      <w:sz w:val="20"/>
      <w:szCs w:val="20"/>
    </w:rPr>
  </w:style>
  <w:style w:type="paragraph" w:styleId="TOCHeading">
    <w:name w:val="TOC Heading"/>
    <w:basedOn w:val="Heading1"/>
    <w:next w:val="Normal"/>
    <w:uiPriority w:val="39"/>
    <w:unhideWhenUsed/>
    <w:qFormat/>
    <w:rsid w:val="00456FA9"/>
    <w:pPr>
      <w:keepNext/>
      <w:keepLines/>
      <w:suppressAutoHyphens w:val="0"/>
      <w:overflowPunct/>
      <w:autoSpaceDE/>
      <w:autoSpaceDN/>
      <w:adjustRightInd/>
      <w:spacing w:before="240" w:after="0" w:line="259" w:lineRule="auto"/>
      <w:textAlignment w:val="auto"/>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unhideWhenUsed/>
    <w:rsid w:val="005D758F"/>
    <w:pPr>
      <w:suppressAutoHyphens w:val="0"/>
      <w:overflowPunct/>
      <w:autoSpaceDE/>
      <w:autoSpaceDN/>
      <w:adjustRightInd/>
      <w:spacing w:after="100" w:line="259" w:lineRule="auto"/>
      <w:ind w:left="220"/>
      <w:jc w:val="left"/>
      <w:textAlignment w:val="auto"/>
    </w:pPr>
    <w:rPr>
      <w:rFonts w:asciiTheme="minorHAnsi" w:eastAsiaTheme="minorEastAsia" w:hAnsiTheme="minorHAnsi"/>
      <w:szCs w:val="22"/>
    </w:rPr>
  </w:style>
  <w:style w:type="paragraph" w:styleId="TOC3">
    <w:name w:val="toc 3"/>
    <w:basedOn w:val="Normal"/>
    <w:next w:val="Normal"/>
    <w:autoRedefine/>
    <w:uiPriority w:val="39"/>
    <w:unhideWhenUsed/>
    <w:rsid w:val="005D758F"/>
    <w:pPr>
      <w:suppressAutoHyphens w:val="0"/>
      <w:overflowPunct/>
      <w:autoSpaceDE/>
      <w:autoSpaceDN/>
      <w:adjustRightInd/>
      <w:spacing w:after="100" w:line="259" w:lineRule="auto"/>
      <w:ind w:left="440"/>
      <w:jc w:val="left"/>
      <w:textAlignment w:val="auto"/>
    </w:pPr>
    <w:rPr>
      <w:rFonts w:asciiTheme="minorHAnsi" w:eastAsiaTheme="minorEastAsia" w:hAnsiTheme="minorHAnsi"/>
      <w:szCs w:val="22"/>
    </w:rPr>
  </w:style>
  <w:style w:type="paragraph" w:styleId="Caption">
    <w:name w:val="caption"/>
    <w:basedOn w:val="Normal"/>
    <w:next w:val="Normal"/>
    <w:uiPriority w:val="35"/>
    <w:unhideWhenUsed/>
    <w:qFormat/>
    <w:rsid w:val="009A5075"/>
    <w:pPr>
      <w:spacing w:after="200"/>
    </w:pPr>
    <w:rPr>
      <w:i/>
      <w:iCs/>
      <w:color w:val="44546A" w:themeColor="text2"/>
      <w:sz w:val="18"/>
      <w:szCs w:val="18"/>
    </w:rPr>
  </w:style>
  <w:style w:type="paragraph" w:styleId="Revision">
    <w:name w:val="Revision"/>
    <w:hidden/>
    <w:uiPriority w:val="99"/>
    <w:semiHidden/>
    <w:rsid w:val="00731277"/>
    <w:pPr>
      <w:spacing w:after="0" w:line="240" w:lineRule="auto"/>
    </w:pPr>
    <w:rPr>
      <w:rFonts w:ascii="Arial" w:eastAsia="Times New Roman" w:hAnsi="Arial" w:cs="Times New Roman"/>
      <w:sz w:val="24"/>
      <w:szCs w:val="20"/>
    </w:rPr>
  </w:style>
  <w:style w:type="character" w:styleId="IntenseEmphasis">
    <w:name w:val="Intense Emphasis"/>
    <w:basedOn w:val="DefaultParagraphFont"/>
    <w:uiPriority w:val="21"/>
    <w:qFormat/>
    <w:rsid w:val="00243C92"/>
    <w:rPr>
      <w:rFonts w:ascii="StobiSerif Regular" w:hAnsi="StobiSerif Regular"/>
      <w:i/>
      <w:iCs/>
      <w:color w:val="auto"/>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62">
      <w:bodyDiv w:val="1"/>
      <w:marLeft w:val="0"/>
      <w:marRight w:val="0"/>
      <w:marTop w:val="0"/>
      <w:marBottom w:val="0"/>
      <w:divBdr>
        <w:top w:val="none" w:sz="0" w:space="0" w:color="auto"/>
        <w:left w:val="none" w:sz="0" w:space="0" w:color="auto"/>
        <w:bottom w:val="none" w:sz="0" w:space="0" w:color="auto"/>
        <w:right w:val="none" w:sz="0" w:space="0" w:color="auto"/>
      </w:divBdr>
    </w:div>
    <w:div w:id="122856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3" Type="http://schemas.openxmlformats.org/officeDocument/2006/relationships/hyperlink" Target="http://www.who.int/violence_injury_prevention/publications/road_traffic/world_report/en/" TargetMode="External"/><Relationship Id="rId2" Type="http://schemas.openxmlformats.org/officeDocument/2006/relationships/hyperlink" Target="http://makstat.stat.gov.mk/PXWeb/pxweb/en/MakStat/MakStat__Transport__PrevezeniPatniciStoki" TargetMode="External"/><Relationship Id="rId1" Type="http://schemas.openxmlformats.org/officeDocument/2006/relationships/hyperlink" Target="https://ec.europa.eu/eurostat/statistics-explained/index.php/Enlargement_countries_transport_statistics#Motorisation_rate" TargetMode="External"/><Relationship Id="rId4" Type="http://schemas.openxmlformats.org/officeDocument/2006/relationships/hyperlink" Target="https://www.worldbank.org/en/topic/transport/publication/road-safety-management-capacity-review-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10D31-53F8-4CD7-9BD3-4AB2AA855299}">
  <ds:schemaRefs>
    <ds:schemaRef ds:uri="http://schemas.microsoft.com/sharepoint/v3/contenttype/forms"/>
  </ds:schemaRefs>
</ds:datastoreItem>
</file>

<file path=customXml/itemProps2.xml><?xml version="1.0" encoding="utf-8"?>
<ds:datastoreItem xmlns:ds="http://schemas.openxmlformats.org/officeDocument/2006/customXml" ds:itemID="{A41D2421-98AE-4C02-AF50-BE20130C27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5E9E39-D1B7-43CE-B35F-0C52D4618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B33D1B-6F0B-42BE-AC0A-D90F8A474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6096</Words>
  <Characters>34752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Harita Pandovska</dc:creator>
  <cp:lastModifiedBy>User</cp:lastModifiedBy>
  <cp:revision>4</cp:revision>
  <cp:lastPrinted>2020-12-11T15:37:00Z</cp:lastPrinted>
  <dcterms:created xsi:type="dcterms:W3CDTF">2021-05-27T12:13:00Z</dcterms:created>
  <dcterms:modified xsi:type="dcterms:W3CDTF">2021-05-27T12:24:00Z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